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9A5E" w14:textId="7168541E" w:rsidR="007A40D4" w:rsidRPr="00673000" w:rsidRDefault="00936091" w:rsidP="00AB2DDE">
      <w:pPr>
        <w:rPr>
          <w:rFonts w:ascii="Arial" w:hAnsi="Arial" w:cs="Arial"/>
          <w:smallCaps/>
        </w:rPr>
      </w:pPr>
      <w:r w:rsidRPr="00673000">
        <w:rPr>
          <w:rFonts w:ascii="Arial" w:hAnsi="Arial" w:cs="Arial"/>
          <w:smallCaps/>
        </w:rPr>
        <w:t xml:space="preserve">Church </w:t>
      </w:r>
    </w:p>
    <w:p w14:paraId="5DC70820" w14:textId="77777777" w:rsidR="00936091" w:rsidRPr="00673000" w:rsidRDefault="00AB2DDE" w:rsidP="00AB2DDE">
      <w:pPr>
        <w:rPr>
          <w:rFonts w:ascii="Arial Black" w:hAnsi="Arial Black" w:cs="Arial"/>
          <w:smallCaps/>
          <w:sz w:val="40"/>
          <w:szCs w:val="40"/>
        </w:rPr>
      </w:pPr>
      <w:r w:rsidRPr="00673000">
        <w:rPr>
          <w:rFonts w:ascii="Arial Black" w:hAnsi="Arial Black" w:cs="Arial"/>
          <w:smallCaps/>
          <w:sz w:val="40"/>
          <w:szCs w:val="40"/>
        </w:rPr>
        <w:t>Weekly Giving Sheet</w:t>
      </w:r>
    </w:p>
    <w:p w14:paraId="378F96C2" w14:textId="010D12F8" w:rsidR="00936091" w:rsidRPr="005F0AA9" w:rsidRDefault="00936091" w:rsidP="0021744E">
      <w:pPr>
        <w:pBdr>
          <w:bottom w:val="single" w:sz="4" w:space="1" w:color="auto"/>
        </w:pBdr>
        <w:spacing w:after="120"/>
        <w:rPr>
          <w:rFonts w:ascii="Arial" w:hAnsi="Arial" w:cs="Arial"/>
          <w:sz w:val="20"/>
          <w:szCs w:val="20"/>
        </w:rPr>
      </w:pPr>
      <w:r w:rsidRPr="005F0AA9">
        <w:rPr>
          <w:rFonts w:ascii="Arial" w:hAnsi="Arial" w:cs="Arial"/>
          <w:b/>
          <w:caps/>
          <w:sz w:val="20"/>
          <w:szCs w:val="20"/>
        </w:rPr>
        <w:t>Do not count by yourself</w:t>
      </w:r>
      <w:r w:rsidRPr="005F0AA9">
        <w:rPr>
          <w:rFonts w:ascii="Arial" w:hAnsi="Arial" w:cs="Arial"/>
          <w:sz w:val="20"/>
          <w:szCs w:val="20"/>
        </w:rPr>
        <w:t>. If no one shows up, fi</w:t>
      </w:r>
      <w:r w:rsidR="00C65194">
        <w:rPr>
          <w:rFonts w:ascii="Arial" w:hAnsi="Arial" w:cs="Arial"/>
          <w:sz w:val="20"/>
          <w:szCs w:val="20"/>
        </w:rPr>
        <w:t>nd a trusted member of the congregation</w:t>
      </w:r>
      <w:r w:rsidRPr="005F0AA9">
        <w:rPr>
          <w:rFonts w:ascii="Arial" w:hAnsi="Arial" w:cs="Arial"/>
          <w:sz w:val="20"/>
          <w:szCs w:val="20"/>
        </w:rPr>
        <w:t xml:space="preserve"> to help you. Please follow these steps and thank you for your service.</w:t>
      </w:r>
    </w:p>
    <w:p w14:paraId="1A974FDE" w14:textId="77777777" w:rsidR="00936091" w:rsidRPr="005F0AA9" w:rsidRDefault="00936091" w:rsidP="00485E27">
      <w:pPr>
        <w:numPr>
          <w:ilvl w:val="0"/>
          <w:numId w:val="1"/>
        </w:numPr>
        <w:spacing w:after="60"/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Get a blank Weekly Giving Sheet and fill in the current date.</w:t>
      </w:r>
    </w:p>
    <w:p w14:paraId="39DFC4C0" w14:textId="77777777" w:rsidR="00936091" w:rsidRPr="005F0AA9" w:rsidRDefault="00936091" w:rsidP="00485E27">
      <w:pPr>
        <w:numPr>
          <w:ilvl w:val="0"/>
          <w:numId w:val="1"/>
        </w:numPr>
        <w:spacing w:after="60"/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Get the bank bag out of the drawer.</w:t>
      </w:r>
    </w:p>
    <w:p w14:paraId="588BD011" w14:textId="77777777" w:rsidR="00936091" w:rsidRPr="005F0AA9" w:rsidRDefault="00936091" w:rsidP="00AB2DD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Separate the contents into two (2) piles.</w:t>
      </w:r>
    </w:p>
    <w:p w14:paraId="06B9FF9C" w14:textId="77777777" w:rsidR="00936091" w:rsidRPr="005F0AA9" w:rsidRDefault="00936091" w:rsidP="00AB2DDE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Loose cash</w:t>
      </w:r>
    </w:p>
    <w:p w14:paraId="288FB893" w14:textId="77777777" w:rsidR="00936091" w:rsidRPr="005F0AA9" w:rsidRDefault="00936091" w:rsidP="00485E27">
      <w:pPr>
        <w:numPr>
          <w:ilvl w:val="1"/>
          <w:numId w:val="1"/>
        </w:numPr>
        <w:spacing w:after="60"/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Loose checks and giving envelopes</w:t>
      </w:r>
    </w:p>
    <w:p w14:paraId="2CA89C05" w14:textId="77777777" w:rsidR="0021744E" w:rsidRPr="005F0AA9" w:rsidRDefault="00936091" w:rsidP="00AB2DD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 xml:space="preserve">Open each </w:t>
      </w:r>
      <w:r w:rsidR="0021744E" w:rsidRPr="005F0AA9">
        <w:rPr>
          <w:rFonts w:ascii="Arial" w:hAnsi="Arial" w:cs="Arial"/>
          <w:sz w:val="18"/>
          <w:szCs w:val="18"/>
        </w:rPr>
        <w:t xml:space="preserve">giving </w:t>
      </w:r>
      <w:r w:rsidRPr="005F0AA9">
        <w:rPr>
          <w:rFonts w:ascii="Arial" w:hAnsi="Arial" w:cs="Arial"/>
          <w:sz w:val="18"/>
          <w:szCs w:val="18"/>
        </w:rPr>
        <w:t xml:space="preserve">envelope </w:t>
      </w:r>
    </w:p>
    <w:p w14:paraId="5B7643A2" w14:textId="77777777" w:rsidR="0021744E" w:rsidRPr="005F0AA9" w:rsidRDefault="0021744E" w:rsidP="00AB2DDE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 xml:space="preserve">If the envelope has no name or designation </w:t>
      </w:r>
      <w:r w:rsidRPr="005F0AA9">
        <w:rPr>
          <w:rFonts w:ascii="Arial" w:hAnsi="Arial" w:cs="Arial"/>
          <w:b/>
          <w:smallCaps/>
          <w:sz w:val="18"/>
          <w:szCs w:val="18"/>
        </w:rPr>
        <w:t>and</w:t>
      </w:r>
      <w:r w:rsidRPr="005F0AA9">
        <w:rPr>
          <w:rFonts w:ascii="Arial" w:hAnsi="Arial" w:cs="Arial"/>
          <w:sz w:val="18"/>
          <w:szCs w:val="18"/>
        </w:rPr>
        <w:t xml:space="preserve"> contains cash, then place the contents in the loose cash pile to count later and discard the envelope.</w:t>
      </w:r>
    </w:p>
    <w:p w14:paraId="630D7331" w14:textId="77777777" w:rsidR="00936091" w:rsidRPr="005F0AA9" w:rsidRDefault="0021744E" w:rsidP="00485E27">
      <w:pPr>
        <w:numPr>
          <w:ilvl w:val="1"/>
          <w:numId w:val="1"/>
        </w:numPr>
        <w:spacing w:after="60"/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For all remaining giving envelopes, v</w:t>
      </w:r>
      <w:r w:rsidR="00936091" w:rsidRPr="005F0AA9">
        <w:rPr>
          <w:rFonts w:ascii="Arial" w:hAnsi="Arial" w:cs="Arial"/>
          <w:sz w:val="18"/>
          <w:szCs w:val="18"/>
        </w:rPr>
        <w:t>erify that the amount on the front of the envelope matches the contents.</w:t>
      </w:r>
      <w:r w:rsidR="005C3F19" w:rsidRPr="005F0AA9">
        <w:rPr>
          <w:rFonts w:ascii="Arial" w:hAnsi="Arial" w:cs="Arial"/>
          <w:sz w:val="18"/>
          <w:szCs w:val="18"/>
        </w:rPr>
        <w:t xml:space="preserve"> Retain the envelopes for proper designation.</w:t>
      </w:r>
    </w:p>
    <w:p w14:paraId="16091ABC" w14:textId="77777777" w:rsidR="005C3F19" w:rsidRPr="005F0AA9" w:rsidRDefault="005C3F19" w:rsidP="00485E27">
      <w:pPr>
        <w:numPr>
          <w:ilvl w:val="0"/>
          <w:numId w:val="1"/>
        </w:numPr>
        <w:spacing w:after="60"/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Using the calculator, add all the checks. Attach the tape to the Weekly Giving Sheet.</w:t>
      </w:r>
    </w:p>
    <w:p w14:paraId="76536267" w14:textId="77777777" w:rsidR="00936091" w:rsidRPr="005F0AA9" w:rsidRDefault="005C3F19" w:rsidP="00485E27">
      <w:pPr>
        <w:numPr>
          <w:ilvl w:val="0"/>
          <w:numId w:val="1"/>
        </w:numPr>
        <w:spacing w:after="60"/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 xml:space="preserve">Count the cash from the giving envelopes. </w:t>
      </w:r>
    </w:p>
    <w:p w14:paraId="77F30DE3" w14:textId="5BC7E411" w:rsidR="005C3F19" w:rsidRPr="005F0AA9" w:rsidRDefault="005C3F19" w:rsidP="00485E27">
      <w:pPr>
        <w:numPr>
          <w:ilvl w:val="0"/>
          <w:numId w:val="1"/>
        </w:numPr>
        <w:spacing w:after="60"/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Enter the monies onto the Weekly Giving Sheet placing the dollar amount of each denomination and the sum of the checks under the Known Giving column.</w:t>
      </w:r>
      <w:r w:rsidR="00B67B89">
        <w:rPr>
          <w:rFonts w:ascii="Arial" w:hAnsi="Arial" w:cs="Arial"/>
          <w:sz w:val="18"/>
          <w:szCs w:val="18"/>
        </w:rPr>
        <w:t xml:space="preserve"> Stamp the back of all checks with the </w:t>
      </w:r>
      <w:r w:rsidR="00C65194">
        <w:rPr>
          <w:rFonts w:ascii="Arial" w:hAnsi="Arial" w:cs="Arial"/>
          <w:sz w:val="18"/>
          <w:szCs w:val="18"/>
        </w:rPr>
        <w:t>church’s</w:t>
      </w:r>
      <w:r w:rsidR="00B67B89">
        <w:rPr>
          <w:rFonts w:ascii="Arial" w:hAnsi="Arial" w:cs="Arial"/>
          <w:sz w:val="18"/>
          <w:szCs w:val="18"/>
        </w:rPr>
        <w:t xml:space="preserve"> Deposit Only Stamp.</w:t>
      </w:r>
    </w:p>
    <w:p w14:paraId="4268C310" w14:textId="77777777" w:rsidR="005C3F19" w:rsidRPr="005F0AA9" w:rsidRDefault="005C3F19" w:rsidP="00485E27">
      <w:pPr>
        <w:numPr>
          <w:ilvl w:val="0"/>
          <w:numId w:val="1"/>
        </w:numPr>
        <w:spacing w:after="60"/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Count the</w:t>
      </w:r>
      <w:r w:rsidR="00AB2DDE" w:rsidRPr="005F0AA9">
        <w:rPr>
          <w:rFonts w:ascii="Arial" w:hAnsi="Arial" w:cs="Arial"/>
          <w:sz w:val="18"/>
          <w:szCs w:val="18"/>
        </w:rPr>
        <w:t xml:space="preserve"> loose cash pile.</w:t>
      </w:r>
    </w:p>
    <w:p w14:paraId="4810118E" w14:textId="77777777" w:rsidR="005C3F19" w:rsidRPr="005F0AA9" w:rsidRDefault="005C3F19" w:rsidP="00485E27">
      <w:pPr>
        <w:numPr>
          <w:ilvl w:val="0"/>
          <w:numId w:val="1"/>
        </w:numPr>
        <w:spacing w:after="60"/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Enter the monies onto the Weekly Giving Sheet placing the dollar amount of each denomination under the Anonymous Giving column.</w:t>
      </w:r>
    </w:p>
    <w:p w14:paraId="2B7E5F23" w14:textId="77777777" w:rsidR="005C3F19" w:rsidRPr="005F0AA9" w:rsidRDefault="005C3F19" w:rsidP="00AB2DD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 xml:space="preserve"> Complete the Weekly Giving Sheet</w:t>
      </w:r>
    </w:p>
    <w:p w14:paraId="2A14806E" w14:textId="77777777" w:rsidR="005C3F19" w:rsidRPr="005F0AA9" w:rsidRDefault="005C3F19" w:rsidP="00AB2DDE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Total the columns and rows. Make sure they balance.</w:t>
      </w:r>
    </w:p>
    <w:p w14:paraId="6F8FD712" w14:textId="77777777" w:rsidR="005C3F19" w:rsidRPr="005F0AA9" w:rsidRDefault="005C3F19" w:rsidP="00485E27">
      <w:pPr>
        <w:numPr>
          <w:ilvl w:val="1"/>
          <w:numId w:val="1"/>
        </w:numPr>
        <w:spacing w:after="60"/>
        <w:rPr>
          <w:rFonts w:ascii="Arial" w:hAnsi="Arial" w:cs="Arial"/>
          <w:sz w:val="18"/>
          <w:szCs w:val="18"/>
        </w:rPr>
      </w:pPr>
      <w:r w:rsidRPr="005F0AA9">
        <w:rPr>
          <w:rFonts w:ascii="Arial" w:hAnsi="Arial" w:cs="Arial"/>
          <w:sz w:val="18"/>
          <w:szCs w:val="18"/>
        </w:rPr>
        <w:t>Each counter must sign the sheet.</w:t>
      </w:r>
    </w:p>
    <w:p w14:paraId="7C3AC8F1" w14:textId="77777777" w:rsidR="0021744E" w:rsidRPr="0021744E" w:rsidRDefault="0021744E" w:rsidP="00485E27">
      <w:pPr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ascii="Arial" w:hAnsi="Arial" w:cs="Arial"/>
          <w:sz w:val="20"/>
          <w:szCs w:val="20"/>
        </w:rPr>
      </w:pPr>
      <w:r w:rsidRPr="005F0AA9">
        <w:rPr>
          <w:rFonts w:ascii="Arial" w:hAnsi="Arial" w:cs="Arial"/>
          <w:sz w:val="18"/>
          <w:szCs w:val="18"/>
        </w:rPr>
        <w:t>Put all checks, cash, giving envelopes, and the Weekly Giving Sheet into the bank bag and lock it in the</w:t>
      </w:r>
      <w:r w:rsidRPr="0021744E">
        <w:rPr>
          <w:rFonts w:ascii="Arial" w:hAnsi="Arial" w:cs="Arial"/>
          <w:sz w:val="20"/>
          <w:szCs w:val="20"/>
        </w:rPr>
        <w:t xml:space="preserve"> drawer.</w:t>
      </w:r>
    </w:p>
    <w:p w14:paraId="763BCC0B" w14:textId="77777777" w:rsidR="00936091" w:rsidRDefault="00AB2DDE" w:rsidP="00673000">
      <w:pPr>
        <w:tabs>
          <w:tab w:val="right" w:leader="underscore" w:pos="7920"/>
        </w:tabs>
        <w:spacing w:before="120" w:after="240"/>
        <w:ind w:left="279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5F0AA9">
        <w:rPr>
          <w:rFonts w:ascii="Arial" w:hAnsi="Arial" w:cs="Arial"/>
        </w:rPr>
        <w:tab/>
      </w:r>
    </w:p>
    <w:tbl>
      <w:tblPr>
        <w:tblW w:w="10908" w:type="dxa"/>
        <w:tblLook w:val="0000" w:firstRow="0" w:lastRow="0" w:firstColumn="0" w:lastColumn="0" w:noHBand="0" w:noVBand="0"/>
      </w:tblPr>
      <w:tblGrid>
        <w:gridCol w:w="1008"/>
        <w:gridCol w:w="2260"/>
        <w:gridCol w:w="2260"/>
        <w:gridCol w:w="2260"/>
        <w:gridCol w:w="318"/>
        <w:gridCol w:w="2802"/>
      </w:tblGrid>
      <w:tr w:rsidR="007A40D4" w14:paraId="339EA436" w14:textId="77777777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0FC3FE" w14:textId="77777777" w:rsidR="007A40D4" w:rsidRDefault="007A4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ED2C" w14:textId="77777777" w:rsidR="007A40D4" w:rsidRDefault="007A4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 Giving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7B3D" w14:textId="77777777" w:rsidR="007A40D4" w:rsidRDefault="007A4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Giving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DAD3A" w14:textId="77777777" w:rsidR="007A40D4" w:rsidRPr="004533E4" w:rsidRDefault="007A40D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533E4">
              <w:rPr>
                <w:rFonts w:ascii="Arial" w:hAnsi="Arial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318" w:type="dxa"/>
            <w:vAlign w:val="bottom"/>
          </w:tcPr>
          <w:p w14:paraId="5BDB4A48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06BD9F8D" w14:textId="77777777" w:rsidR="007A40D4" w:rsidRPr="004674AB" w:rsidRDefault="007A40D4" w:rsidP="007A40D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674A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7A40D4" w14:paraId="027F8A1F" w14:textId="7777777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E8A1A" w14:textId="77777777" w:rsidR="007A40D4" w:rsidRDefault="007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4E329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5BF5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3AB74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vAlign w:val="bottom"/>
          </w:tcPr>
          <w:p w14:paraId="67F57F18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19A298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0D4" w14:paraId="3CB3A9B4" w14:textId="77777777">
        <w:trPr>
          <w:trHeight w:val="495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28620" w14:textId="77777777" w:rsidR="007A40D4" w:rsidRDefault="007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 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062AE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6ABA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4047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vAlign w:val="bottom"/>
          </w:tcPr>
          <w:p w14:paraId="43F3D469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89A48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0D4" w14:paraId="29BC3348" w14:textId="77777777">
        <w:trPr>
          <w:trHeight w:val="495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22772" w14:textId="77777777" w:rsidR="007A40D4" w:rsidRDefault="007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 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01E13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9AB1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3F55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vAlign w:val="bottom"/>
          </w:tcPr>
          <w:p w14:paraId="12678137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CCA9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0D4" w14:paraId="320AC8DC" w14:textId="77777777">
        <w:trPr>
          <w:trHeight w:val="495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81A5D" w14:textId="77777777" w:rsidR="007A40D4" w:rsidRDefault="007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 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82705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BE5D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CBD91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vAlign w:val="bottom"/>
          </w:tcPr>
          <w:p w14:paraId="6C313DF6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301DA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0D4" w14:paraId="418288FB" w14:textId="77777777">
        <w:trPr>
          <w:trHeight w:val="495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87065" w14:textId="77777777" w:rsidR="007A40D4" w:rsidRDefault="007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$50 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8CAFAE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69A6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DCB10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vAlign w:val="bottom"/>
          </w:tcPr>
          <w:p w14:paraId="145402C7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B3739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0D4" w14:paraId="4BFAC25E" w14:textId="77777777">
        <w:trPr>
          <w:trHeight w:val="495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DE804" w14:textId="77777777" w:rsidR="007A40D4" w:rsidRDefault="007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$100 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AAB55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B976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DF0D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vAlign w:val="bottom"/>
          </w:tcPr>
          <w:p w14:paraId="2347C0E1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F3256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0D4" w14:paraId="36873245" w14:textId="77777777">
        <w:trPr>
          <w:trHeight w:val="495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F61AB" w14:textId="77777777" w:rsidR="007A40D4" w:rsidRDefault="007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$Other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52CEEF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A3BA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0EFB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vAlign w:val="bottom"/>
          </w:tcPr>
          <w:p w14:paraId="362A8921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B7794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0D4" w14:paraId="28EAE309" w14:textId="77777777">
        <w:trPr>
          <w:trHeight w:val="495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A0622C" w14:textId="77777777" w:rsidR="007A40D4" w:rsidRDefault="007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E31B68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547F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985AC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vAlign w:val="bottom"/>
          </w:tcPr>
          <w:p w14:paraId="1509E2F1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3E7A8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0D4" w14:paraId="43193839" w14:textId="77777777">
        <w:trPr>
          <w:trHeight w:val="49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A34A" w14:textId="77777777" w:rsidR="007A40D4" w:rsidRPr="004674AB" w:rsidRDefault="007A40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AB">
              <w:rPr>
                <w:rFonts w:ascii="Arial" w:hAnsi="Arial" w:cs="Arial"/>
                <w:sz w:val="20"/>
                <w:szCs w:val="20"/>
              </w:rPr>
              <w:t>Total Cash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319C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24CE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DEBD9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left w:val="single" w:sz="8" w:space="0" w:color="auto"/>
            </w:tcBorders>
            <w:vAlign w:val="bottom"/>
          </w:tcPr>
          <w:p w14:paraId="4DFDA4CB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7EC19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0D4" w14:paraId="21C54338" w14:textId="77777777">
        <w:trPr>
          <w:trHeight w:val="49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C4F0" w14:textId="77777777" w:rsidR="007A40D4" w:rsidRPr="004674AB" w:rsidRDefault="007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4AB">
              <w:rPr>
                <w:rFonts w:ascii="Arial" w:hAnsi="Arial" w:cs="Arial"/>
                <w:sz w:val="20"/>
                <w:szCs w:val="20"/>
              </w:rPr>
              <w:t>Total Checks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0A0C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468E" w14:textId="77777777" w:rsidR="007A40D4" w:rsidRPr="004533E4" w:rsidRDefault="007A40D4">
            <w:pPr>
              <w:jc w:val="center"/>
              <w:rPr>
                <w:rFonts w:ascii="Wingdings" w:hAnsi="Wingdings" w:cs="Arial"/>
                <w:color w:val="999999"/>
                <w:sz w:val="36"/>
                <w:szCs w:val="36"/>
              </w:rPr>
            </w:pPr>
            <w:r w:rsidRPr="004533E4">
              <w:rPr>
                <w:rFonts w:ascii="Wingdings" w:hAnsi="Wingdings" w:cs="Arial"/>
                <w:color w:val="999999"/>
                <w:sz w:val="36"/>
                <w:szCs w:val="36"/>
              </w:rPr>
              <w:t></w:t>
            </w:r>
            <w:r w:rsidR="004533E4" w:rsidRPr="004533E4">
              <w:rPr>
                <w:rFonts w:ascii="Wingdings" w:hAnsi="Wingdings" w:cs="Arial"/>
                <w:color w:val="999999"/>
                <w:sz w:val="36"/>
                <w:szCs w:val="36"/>
              </w:rPr>
              <w:t></w:t>
            </w:r>
            <w:r w:rsidR="004533E4" w:rsidRPr="004533E4">
              <w:rPr>
                <w:rFonts w:ascii="Wingdings" w:hAnsi="Wingdings" w:cs="Arial"/>
                <w:color w:val="999999"/>
                <w:sz w:val="36"/>
                <w:szCs w:val="36"/>
              </w:rPr>
              <w:t>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B610B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left w:val="single" w:sz="8" w:space="0" w:color="auto"/>
            </w:tcBorders>
            <w:vAlign w:val="bottom"/>
          </w:tcPr>
          <w:p w14:paraId="6996CA52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C9822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0D4" w14:paraId="57155ED1" w14:textId="77777777">
        <w:trPr>
          <w:trHeight w:val="495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8048" w14:textId="77777777" w:rsidR="007A40D4" w:rsidRPr="004533E4" w:rsidRDefault="007A40D4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533E4">
              <w:rPr>
                <w:rFonts w:ascii="Arial" w:hAnsi="Arial" w:cs="Arial"/>
                <w:b/>
                <w:smallCaps/>
                <w:sz w:val="20"/>
                <w:szCs w:val="20"/>
              </w:rPr>
              <w:t>Total Giving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01D4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FA47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14:paraId="22BE74F3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left w:val="single" w:sz="8" w:space="0" w:color="auto"/>
            </w:tcBorders>
            <w:vAlign w:val="bottom"/>
          </w:tcPr>
          <w:p w14:paraId="7F994B1E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36E3AA9F" w14:textId="77777777" w:rsidR="007A40D4" w:rsidRDefault="007A4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35595" w14:textId="77777777" w:rsidR="00AB2DDE" w:rsidRDefault="00AB2DDE" w:rsidP="005F0AA9">
      <w:pPr>
        <w:spacing w:after="120"/>
        <w:rPr>
          <w:rFonts w:ascii="Arial" w:hAnsi="Arial" w:cs="Arial"/>
        </w:rPr>
      </w:pPr>
    </w:p>
    <w:p w14:paraId="51573747" w14:textId="77777777" w:rsidR="005F0AA9" w:rsidRDefault="005F0AA9" w:rsidP="004F3790">
      <w:pPr>
        <w:tabs>
          <w:tab w:val="right" w:leader="underscore" w:pos="4320"/>
          <w:tab w:val="left" w:pos="6480"/>
          <w:tab w:val="right" w:leader="underscore" w:pos="10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F08C31" w14:textId="77777777" w:rsidR="00936091" w:rsidRPr="004F3790" w:rsidRDefault="004F3790" w:rsidP="004F3790">
      <w:pPr>
        <w:tabs>
          <w:tab w:val="center" w:pos="2070"/>
          <w:tab w:val="center" w:pos="864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5F0AA9" w:rsidRPr="004F3790">
        <w:rPr>
          <w:rFonts w:ascii="Arial" w:hAnsi="Arial" w:cs="Arial"/>
          <w:sz w:val="16"/>
          <w:szCs w:val="16"/>
        </w:rPr>
        <w:t>Counter Signature</w:t>
      </w:r>
      <w:r w:rsidR="005F0AA9" w:rsidRPr="004F3790">
        <w:rPr>
          <w:rFonts w:ascii="Arial" w:hAnsi="Arial" w:cs="Arial"/>
          <w:sz w:val="16"/>
          <w:szCs w:val="16"/>
        </w:rPr>
        <w:tab/>
        <w:t>Counter Signature</w:t>
      </w:r>
    </w:p>
    <w:sectPr w:rsidR="00936091" w:rsidRPr="004F3790" w:rsidSect="00AB2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46E9E"/>
    <w:multiLevelType w:val="hybridMultilevel"/>
    <w:tmpl w:val="83A60D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091"/>
    <w:rsid w:val="0021744E"/>
    <w:rsid w:val="004533E4"/>
    <w:rsid w:val="004674AB"/>
    <w:rsid w:val="00485E27"/>
    <w:rsid w:val="004F3790"/>
    <w:rsid w:val="005C3F19"/>
    <w:rsid w:val="005F0AA9"/>
    <w:rsid w:val="0063703E"/>
    <w:rsid w:val="00673000"/>
    <w:rsid w:val="007A40D4"/>
    <w:rsid w:val="00936091"/>
    <w:rsid w:val="00AB2DDE"/>
    <w:rsid w:val="00B67B89"/>
    <w:rsid w:val="00C65194"/>
    <w:rsid w:val="00E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1EBB0"/>
  <w15:chartTrackingRefBased/>
  <w15:docId w15:val="{AE05687C-C69B-499A-BC65-FAA743CA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1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 &amp; Life Community Church Weekly Giving Sheet</vt:lpstr>
    </vt:vector>
  </TitlesOfParts>
  <Company>The Baggett Family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&amp; Life Community Church Weekly Giving Sheet</dc:title>
  <dc:subject/>
  <dc:creator>Debra Baggett</dc:creator>
  <cp:keywords/>
  <dc:description/>
  <cp:lastModifiedBy>TRC Admin</cp:lastModifiedBy>
  <cp:revision>2</cp:revision>
  <cp:lastPrinted>2014-11-10T16:42:00Z</cp:lastPrinted>
  <dcterms:created xsi:type="dcterms:W3CDTF">2020-10-13T20:56:00Z</dcterms:created>
  <dcterms:modified xsi:type="dcterms:W3CDTF">2020-10-13T20:56:00Z</dcterms:modified>
</cp:coreProperties>
</file>