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E897" w14:textId="57B5393A" w:rsidR="004B70E5" w:rsidRPr="00061209" w:rsidRDefault="004B70E5" w:rsidP="00011D43">
      <w:pPr>
        <w:pStyle w:val="BodyText"/>
        <w:rPr>
          <w:rFonts w:asciiTheme="minorHAnsi" w:hAnsiTheme="minorHAnsi" w:cstheme="minorHAnsi"/>
          <w:b/>
          <w:bCs/>
          <w:color w:val="161616"/>
          <w:w w:val="105"/>
          <w:sz w:val="22"/>
          <w:szCs w:val="22"/>
        </w:rPr>
      </w:pPr>
      <w:r w:rsidRPr="00061209">
        <w:rPr>
          <w:rFonts w:asciiTheme="minorHAnsi" w:hAnsiTheme="minorHAnsi" w:cstheme="minorHAnsi"/>
          <w:b/>
          <w:bCs/>
          <w:color w:val="161616"/>
          <w:w w:val="105"/>
          <w:sz w:val="22"/>
          <w:szCs w:val="22"/>
        </w:rPr>
        <w:t>Full-Time</w:t>
      </w:r>
      <w:r w:rsidR="00191861">
        <w:rPr>
          <w:rFonts w:asciiTheme="minorHAnsi" w:hAnsiTheme="minorHAnsi" w:cstheme="minorHAnsi"/>
          <w:b/>
          <w:bCs/>
          <w:color w:val="161616"/>
          <w:w w:val="105"/>
          <w:sz w:val="22"/>
          <w:szCs w:val="22"/>
        </w:rPr>
        <w:t xml:space="preserve"> Associate</w:t>
      </w:r>
      <w:r w:rsidRPr="00061209">
        <w:rPr>
          <w:rFonts w:asciiTheme="minorHAnsi" w:hAnsiTheme="minorHAnsi" w:cstheme="minorHAnsi"/>
          <w:b/>
          <w:bCs/>
          <w:color w:val="161616"/>
          <w:w w:val="105"/>
          <w:sz w:val="22"/>
          <w:szCs w:val="22"/>
        </w:rPr>
        <w:t xml:space="preserve"> Pastor</w:t>
      </w:r>
    </w:p>
    <w:p w14:paraId="5B062362" w14:textId="77777777" w:rsidR="004B70E5" w:rsidRPr="00061209" w:rsidRDefault="004B70E5" w:rsidP="00011D43">
      <w:pPr>
        <w:pStyle w:val="BodyText"/>
        <w:rPr>
          <w:rFonts w:asciiTheme="minorHAnsi" w:hAnsiTheme="minorHAnsi" w:cstheme="minorHAnsi"/>
          <w:color w:val="161616"/>
          <w:w w:val="105"/>
          <w:sz w:val="22"/>
          <w:szCs w:val="22"/>
        </w:rPr>
      </w:pPr>
      <w:r w:rsidRPr="00061209">
        <w:rPr>
          <w:rFonts w:asciiTheme="minorHAnsi" w:hAnsiTheme="minorHAnsi" w:cstheme="minorHAnsi"/>
          <w:color w:val="161616"/>
          <w:w w:val="105"/>
          <w:sz w:val="22"/>
          <w:szCs w:val="22"/>
        </w:rPr>
        <w:t>Epworth Chapel on the Green</w:t>
      </w:r>
    </w:p>
    <w:p w14:paraId="15F7B9E1" w14:textId="77777777" w:rsidR="004B70E5" w:rsidRPr="00061209" w:rsidRDefault="004B70E5" w:rsidP="00011D43">
      <w:pPr>
        <w:pStyle w:val="BodyText"/>
        <w:rPr>
          <w:rFonts w:asciiTheme="minorHAnsi" w:hAnsiTheme="minorHAnsi" w:cstheme="minorHAnsi"/>
          <w:color w:val="161616"/>
          <w:w w:val="105"/>
          <w:sz w:val="22"/>
          <w:szCs w:val="22"/>
        </w:rPr>
      </w:pPr>
      <w:r w:rsidRPr="00061209">
        <w:rPr>
          <w:rFonts w:asciiTheme="minorHAnsi" w:hAnsiTheme="minorHAnsi" w:cstheme="minorHAnsi"/>
          <w:color w:val="161616"/>
          <w:w w:val="105"/>
          <w:sz w:val="22"/>
          <w:szCs w:val="22"/>
        </w:rPr>
        <w:t>6110 W. Northview Street</w:t>
      </w:r>
    </w:p>
    <w:p w14:paraId="580CC970" w14:textId="77777777" w:rsidR="004B70E5" w:rsidRPr="00061209" w:rsidRDefault="004B70E5" w:rsidP="00011D43">
      <w:pPr>
        <w:pStyle w:val="BodyText"/>
        <w:rPr>
          <w:rFonts w:asciiTheme="minorHAnsi" w:hAnsiTheme="minorHAnsi" w:cstheme="minorHAnsi"/>
          <w:color w:val="161616"/>
          <w:w w:val="105"/>
          <w:sz w:val="22"/>
          <w:szCs w:val="22"/>
        </w:rPr>
      </w:pPr>
      <w:r w:rsidRPr="00061209">
        <w:rPr>
          <w:rFonts w:asciiTheme="minorHAnsi" w:hAnsiTheme="minorHAnsi" w:cstheme="minorHAnsi"/>
          <w:color w:val="161616"/>
          <w:w w:val="105"/>
          <w:sz w:val="22"/>
          <w:szCs w:val="22"/>
        </w:rPr>
        <w:t>Boise, ID 83713</w:t>
      </w:r>
    </w:p>
    <w:p w14:paraId="32DB0E6D" w14:textId="4EAD6266" w:rsidR="004B70E5" w:rsidRPr="00061209" w:rsidRDefault="00000000" w:rsidP="00011D43">
      <w:pPr>
        <w:pStyle w:val="BodyText"/>
        <w:rPr>
          <w:rFonts w:asciiTheme="minorHAnsi" w:hAnsiTheme="minorHAnsi" w:cstheme="minorHAnsi"/>
          <w:b/>
          <w:bCs/>
          <w:color w:val="161616"/>
          <w:w w:val="105"/>
          <w:sz w:val="22"/>
          <w:szCs w:val="22"/>
        </w:rPr>
      </w:pPr>
      <w:hyperlink r:id="rId5" w:history="1">
        <w:r w:rsidR="004B70E5" w:rsidRPr="00061209">
          <w:rPr>
            <w:rStyle w:val="Hyperlink"/>
            <w:rFonts w:asciiTheme="minorHAnsi" w:hAnsiTheme="minorHAnsi" w:cstheme="minorHAnsi"/>
            <w:b/>
            <w:bCs/>
            <w:w w:val="105"/>
            <w:sz w:val="22"/>
            <w:szCs w:val="22"/>
          </w:rPr>
          <w:t>www.epworthchapelonthegreen.org</w:t>
        </w:r>
      </w:hyperlink>
    </w:p>
    <w:p w14:paraId="570951B4" w14:textId="77777777" w:rsidR="004B70E5" w:rsidRPr="00061209" w:rsidRDefault="004B70E5" w:rsidP="00011D43">
      <w:pPr>
        <w:pStyle w:val="BodyText"/>
        <w:rPr>
          <w:rFonts w:asciiTheme="minorHAnsi" w:hAnsiTheme="minorHAnsi" w:cstheme="minorHAnsi"/>
          <w:b/>
          <w:bCs/>
          <w:color w:val="161616"/>
          <w:w w:val="105"/>
          <w:sz w:val="22"/>
          <w:szCs w:val="22"/>
        </w:rPr>
      </w:pPr>
    </w:p>
    <w:p w14:paraId="2517C7EF" w14:textId="08095815" w:rsidR="00061209" w:rsidRDefault="001A31D1" w:rsidP="00011D43">
      <w:pPr>
        <w:pStyle w:val="BodyText"/>
        <w:rPr>
          <w:rFonts w:asciiTheme="minorHAnsi" w:hAnsiTheme="minorHAnsi" w:cstheme="minorHAnsi"/>
          <w:b/>
          <w:bCs/>
          <w:color w:val="161616"/>
          <w:w w:val="105"/>
          <w:sz w:val="22"/>
          <w:szCs w:val="22"/>
        </w:rPr>
      </w:pPr>
      <w:r>
        <w:rPr>
          <w:rFonts w:asciiTheme="minorHAnsi" w:hAnsiTheme="minorHAnsi" w:cstheme="minorHAnsi"/>
          <w:b/>
          <w:bCs/>
          <w:color w:val="161616"/>
          <w:w w:val="105"/>
          <w:sz w:val="22"/>
          <w:szCs w:val="22"/>
        </w:rPr>
        <w:t>The Ministry</w:t>
      </w:r>
      <w:r w:rsidR="00061209" w:rsidRPr="00061209">
        <w:rPr>
          <w:rFonts w:asciiTheme="minorHAnsi" w:hAnsiTheme="minorHAnsi" w:cstheme="minorHAnsi"/>
          <w:b/>
          <w:bCs/>
          <w:color w:val="161616"/>
          <w:w w:val="105"/>
          <w:sz w:val="22"/>
          <w:szCs w:val="22"/>
        </w:rPr>
        <w:t>:</w:t>
      </w:r>
    </w:p>
    <w:p w14:paraId="62503BC7" w14:textId="77777777" w:rsidR="00011D43" w:rsidRPr="00061209" w:rsidRDefault="00011D43" w:rsidP="00011D43">
      <w:pPr>
        <w:pStyle w:val="BodyText"/>
        <w:rPr>
          <w:rFonts w:asciiTheme="minorHAnsi" w:hAnsiTheme="minorHAnsi" w:cstheme="minorHAnsi"/>
          <w:b/>
          <w:bCs/>
          <w:color w:val="161616"/>
          <w:w w:val="105"/>
          <w:sz w:val="22"/>
          <w:szCs w:val="22"/>
        </w:rPr>
      </w:pPr>
    </w:p>
    <w:p w14:paraId="04AF750F" w14:textId="6A6A25C4" w:rsidR="00061209" w:rsidRPr="00061209" w:rsidRDefault="00061209" w:rsidP="00011D43">
      <w:pPr>
        <w:pStyle w:val="BodyText"/>
        <w:rPr>
          <w:rFonts w:asciiTheme="minorHAnsi" w:eastAsia="Times New Roman" w:hAnsiTheme="minorHAnsi" w:cstheme="minorHAnsi"/>
          <w:sz w:val="22"/>
          <w:szCs w:val="22"/>
        </w:rPr>
      </w:pPr>
      <w:r w:rsidRPr="00061209">
        <w:rPr>
          <w:rFonts w:asciiTheme="minorHAnsi" w:hAnsiTheme="minorHAnsi" w:cstheme="minorHAnsi"/>
          <w:color w:val="161616"/>
          <w:w w:val="105"/>
          <w:sz w:val="22"/>
          <w:szCs w:val="22"/>
        </w:rPr>
        <w:t>Epworth Chapel on the green is a small, well-educated congregation of mixed church backgrounds.</w:t>
      </w:r>
      <w:r>
        <w:rPr>
          <w:rFonts w:asciiTheme="minorHAnsi" w:hAnsiTheme="minorHAnsi" w:cstheme="minorHAnsi"/>
          <w:color w:val="161616"/>
          <w:w w:val="105"/>
          <w:sz w:val="22"/>
          <w:szCs w:val="22"/>
        </w:rPr>
        <w:t xml:space="preserve"> It was founded in 1999 as a non-denominational liturgical church. Throughout its history, Epworth has always brought together Wesleyan doctrine with Anglican </w:t>
      </w:r>
      <w:r w:rsidR="00011D43">
        <w:rPr>
          <w:rFonts w:asciiTheme="minorHAnsi" w:hAnsiTheme="minorHAnsi" w:cstheme="minorHAnsi"/>
          <w:color w:val="161616"/>
          <w:w w:val="105"/>
          <w:sz w:val="22"/>
          <w:szCs w:val="22"/>
        </w:rPr>
        <w:t>worship and</w:t>
      </w:r>
      <w:r>
        <w:rPr>
          <w:rFonts w:asciiTheme="minorHAnsi" w:hAnsiTheme="minorHAnsi" w:cstheme="minorHAnsi"/>
          <w:color w:val="161616"/>
          <w:w w:val="105"/>
          <w:sz w:val="22"/>
          <w:szCs w:val="22"/>
        </w:rPr>
        <w:t xml:space="preserve"> has just this year affiliated with the Free Methodist Church.</w:t>
      </w:r>
      <w:r w:rsidR="00F85E15">
        <w:rPr>
          <w:rFonts w:asciiTheme="minorHAnsi" w:hAnsiTheme="minorHAnsi" w:cstheme="minorHAnsi"/>
          <w:color w:val="161616"/>
          <w:w w:val="105"/>
          <w:sz w:val="22"/>
          <w:szCs w:val="22"/>
        </w:rPr>
        <w:t xml:space="preserve"> The congregation is on track for full Free Methodist membership.</w:t>
      </w:r>
      <w:r>
        <w:rPr>
          <w:rFonts w:asciiTheme="minorHAnsi" w:hAnsiTheme="minorHAnsi" w:cstheme="minorHAnsi"/>
          <w:color w:val="161616"/>
          <w:w w:val="105"/>
          <w:sz w:val="22"/>
          <w:szCs w:val="22"/>
        </w:rPr>
        <w:t xml:space="preserve"> </w:t>
      </w:r>
      <w:r w:rsidRPr="00061209">
        <w:rPr>
          <w:rFonts w:asciiTheme="minorHAnsi" w:eastAsia="Times New Roman" w:hAnsiTheme="minorHAnsi" w:cstheme="minorHAnsi"/>
          <w:sz w:val="22"/>
          <w:szCs w:val="22"/>
        </w:rPr>
        <w:t>Through sacred worship, holy living, evangelism, discipleship</w:t>
      </w:r>
      <w:r>
        <w:rPr>
          <w:rFonts w:asciiTheme="minorHAnsi" w:eastAsia="Times New Roman" w:hAnsiTheme="minorHAnsi" w:cstheme="minorHAnsi"/>
          <w:sz w:val="22"/>
          <w:szCs w:val="22"/>
        </w:rPr>
        <w:t>,</w:t>
      </w:r>
      <w:r w:rsidRPr="00061209">
        <w:rPr>
          <w:rFonts w:asciiTheme="minorHAnsi" w:eastAsia="Times New Roman" w:hAnsiTheme="minorHAnsi" w:cstheme="minorHAnsi"/>
          <w:sz w:val="22"/>
          <w:szCs w:val="22"/>
        </w:rPr>
        <w:t xml:space="preserve"> and service </w:t>
      </w:r>
      <w:r>
        <w:rPr>
          <w:rFonts w:asciiTheme="minorHAnsi" w:eastAsia="Times New Roman" w:hAnsiTheme="minorHAnsi" w:cstheme="minorHAnsi"/>
          <w:sz w:val="22"/>
          <w:szCs w:val="22"/>
        </w:rPr>
        <w:t>Epworth</w:t>
      </w:r>
      <w:r w:rsidRPr="00061209">
        <w:rPr>
          <w:rFonts w:asciiTheme="minorHAnsi" w:eastAsia="Times New Roman" w:hAnsiTheme="minorHAnsi" w:cstheme="minorHAnsi"/>
          <w:sz w:val="22"/>
          <w:szCs w:val="22"/>
        </w:rPr>
        <w:t xml:space="preserve"> seek</w:t>
      </w:r>
      <w:r>
        <w:rPr>
          <w:rFonts w:asciiTheme="minorHAnsi" w:eastAsia="Times New Roman" w:hAnsiTheme="minorHAnsi" w:cstheme="minorHAnsi"/>
          <w:sz w:val="22"/>
          <w:szCs w:val="22"/>
        </w:rPr>
        <w:t>s</w:t>
      </w:r>
      <w:r w:rsidRPr="00061209">
        <w:rPr>
          <w:rFonts w:asciiTheme="minorHAnsi" w:eastAsia="Times New Roman" w:hAnsiTheme="minorHAnsi" w:cstheme="minorHAnsi"/>
          <w:sz w:val="22"/>
          <w:szCs w:val="22"/>
        </w:rPr>
        <w:t xml:space="preserve"> to enable all persons to reach their highest aspirations toward truth, beauty, and goodness.</w:t>
      </w:r>
      <w:r>
        <w:rPr>
          <w:rFonts w:asciiTheme="minorHAnsi" w:eastAsia="Times New Roman" w:hAnsiTheme="minorHAnsi" w:cstheme="minorHAnsi"/>
          <w:sz w:val="22"/>
          <w:szCs w:val="22"/>
        </w:rPr>
        <w:t xml:space="preserve"> </w:t>
      </w:r>
      <w:r w:rsidRPr="00061209">
        <w:rPr>
          <w:rFonts w:asciiTheme="minorHAnsi" w:eastAsia="Times New Roman" w:hAnsiTheme="minorHAnsi" w:cstheme="minorHAnsi"/>
          <w:sz w:val="22"/>
          <w:szCs w:val="22"/>
        </w:rPr>
        <w:t>The congregation is led in active participation of prayers, singing of hymns, and partaking of holy communion</w:t>
      </w:r>
      <w:r w:rsidR="0052069E">
        <w:rPr>
          <w:rFonts w:asciiTheme="minorHAnsi" w:eastAsia="Times New Roman" w:hAnsiTheme="minorHAnsi" w:cstheme="minorHAnsi"/>
          <w:sz w:val="22"/>
          <w:szCs w:val="22"/>
        </w:rPr>
        <w:t>, as we follow the life of Christ through the church calendar. Epworth seeks to make liturgy accessible to all who attend. Looking to the future, Epworth Chapel is moving towards full membership with the FMC, starting a second “liturgy light” service, church planting, co-ministry opportunities with the local FMC Congolese congregation, and building a new space that will include offices, the church library, classrooms, and gathering space.</w:t>
      </w:r>
    </w:p>
    <w:p w14:paraId="0F87A441" w14:textId="77777777" w:rsidR="00061209" w:rsidRPr="00061209" w:rsidRDefault="00061209" w:rsidP="00011D43">
      <w:pPr>
        <w:pStyle w:val="BodyText"/>
        <w:rPr>
          <w:rFonts w:asciiTheme="minorHAnsi" w:hAnsiTheme="minorHAnsi" w:cstheme="minorHAnsi"/>
          <w:b/>
          <w:bCs/>
          <w:color w:val="161616"/>
          <w:w w:val="105"/>
          <w:sz w:val="22"/>
          <w:szCs w:val="22"/>
        </w:rPr>
      </w:pPr>
    </w:p>
    <w:p w14:paraId="5D5E6E81" w14:textId="4D0EC6D2" w:rsidR="0052069E" w:rsidRDefault="001A31D1" w:rsidP="00011D43">
      <w:pPr>
        <w:pStyle w:val="BodyText"/>
        <w:rPr>
          <w:rFonts w:asciiTheme="minorHAnsi" w:hAnsiTheme="minorHAnsi" w:cstheme="minorHAnsi"/>
          <w:b/>
          <w:bCs/>
          <w:color w:val="161616"/>
          <w:w w:val="105"/>
          <w:sz w:val="22"/>
          <w:szCs w:val="22"/>
        </w:rPr>
      </w:pPr>
      <w:r>
        <w:rPr>
          <w:rFonts w:asciiTheme="minorHAnsi" w:hAnsiTheme="minorHAnsi" w:cstheme="minorHAnsi"/>
          <w:b/>
          <w:bCs/>
          <w:color w:val="161616"/>
          <w:w w:val="105"/>
          <w:sz w:val="22"/>
          <w:szCs w:val="22"/>
        </w:rPr>
        <w:t>The Community</w:t>
      </w:r>
      <w:r w:rsidR="0052069E">
        <w:rPr>
          <w:rFonts w:asciiTheme="minorHAnsi" w:hAnsiTheme="minorHAnsi" w:cstheme="minorHAnsi"/>
          <w:b/>
          <w:bCs/>
          <w:color w:val="161616"/>
          <w:w w:val="105"/>
          <w:sz w:val="22"/>
          <w:szCs w:val="22"/>
        </w:rPr>
        <w:t>:</w:t>
      </w:r>
    </w:p>
    <w:p w14:paraId="454803BE" w14:textId="77777777" w:rsidR="00011D43" w:rsidRDefault="00011D43" w:rsidP="00011D43">
      <w:pPr>
        <w:pStyle w:val="BodyText"/>
        <w:rPr>
          <w:rFonts w:asciiTheme="minorHAnsi" w:hAnsiTheme="minorHAnsi" w:cstheme="minorHAnsi"/>
          <w:b/>
          <w:bCs/>
          <w:color w:val="161616"/>
          <w:w w:val="105"/>
          <w:sz w:val="22"/>
          <w:szCs w:val="22"/>
        </w:rPr>
      </w:pPr>
    </w:p>
    <w:p w14:paraId="57C71F60" w14:textId="74351AAA" w:rsidR="0052069E" w:rsidRPr="002527B3" w:rsidRDefault="002527B3" w:rsidP="00011D43">
      <w:pPr>
        <w:pStyle w:val="BodyText"/>
        <w:rPr>
          <w:rFonts w:asciiTheme="minorHAnsi" w:hAnsiTheme="minorHAnsi" w:cstheme="minorHAnsi"/>
          <w:b/>
          <w:bCs/>
          <w:color w:val="161616"/>
          <w:w w:val="105"/>
          <w:sz w:val="22"/>
          <w:szCs w:val="22"/>
        </w:rPr>
      </w:pPr>
      <w:r w:rsidRPr="002527B3">
        <w:rPr>
          <w:rFonts w:asciiTheme="minorHAnsi" w:hAnsiTheme="minorHAnsi" w:cstheme="minorHAnsi"/>
          <w:color w:val="323130"/>
          <w:sz w:val="22"/>
          <w:szCs w:val="22"/>
          <w:shd w:val="clear" w:color="auto" w:fill="FFFFFF"/>
        </w:rPr>
        <w:t>Whether there is sun or snow, the city is a fantastic refuge for outdoor enthusiasts yearning for city conveniences. During the summer, Boise's proximity to nature allows residents to enjoy activities such as floating down the Boise River or hiking in the mountains. Winter activities are merely a 15-minute drive away on the Bogus Basin slopes during the winter months.</w:t>
      </w:r>
    </w:p>
    <w:p w14:paraId="110954CC" w14:textId="77777777" w:rsidR="0052069E" w:rsidRDefault="0052069E" w:rsidP="00011D43">
      <w:pPr>
        <w:pStyle w:val="BodyText"/>
        <w:rPr>
          <w:rFonts w:asciiTheme="minorHAnsi" w:hAnsiTheme="minorHAnsi" w:cstheme="minorHAnsi"/>
          <w:b/>
          <w:bCs/>
          <w:color w:val="161616"/>
          <w:w w:val="105"/>
          <w:sz w:val="22"/>
          <w:szCs w:val="22"/>
        </w:rPr>
      </w:pPr>
    </w:p>
    <w:p w14:paraId="19C889AD" w14:textId="77777777" w:rsidR="009634CB" w:rsidRDefault="009634CB" w:rsidP="00011D43">
      <w:pPr>
        <w:pStyle w:val="BodyText"/>
        <w:rPr>
          <w:rFonts w:asciiTheme="minorHAnsi" w:hAnsiTheme="minorHAnsi" w:cstheme="minorHAnsi"/>
          <w:b/>
          <w:bCs/>
          <w:color w:val="161616"/>
          <w:w w:val="105"/>
          <w:sz w:val="22"/>
          <w:szCs w:val="22"/>
        </w:rPr>
      </w:pPr>
      <w:r>
        <w:rPr>
          <w:rFonts w:asciiTheme="minorHAnsi" w:hAnsiTheme="minorHAnsi" w:cstheme="minorHAnsi"/>
          <w:b/>
          <w:bCs/>
          <w:color w:val="161616"/>
          <w:w w:val="105"/>
          <w:sz w:val="22"/>
          <w:szCs w:val="22"/>
        </w:rPr>
        <w:t>Job Description:</w:t>
      </w:r>
    </w:p>
    <w:p w14:paraId="6CB28E5A" w14:textId="77777777" w:rsidR="00011D43" w:rsidRDefault="00011D43" w:rsidP="00011D43">
      <w:pPr>
        <w:pStyle w:val="BodyText"/>
        <w:rPr>
          <w:rFonts w:asciiTheme="minorHAnsi" w:hAnsiTheme="minorHAnsi" w:cstheme="minorHAnsi"/>
          <w:b/>
          <w:bCs/>
          <w:color w:val="161616"/>
          <w:w w:val="105"/>
          <w:sz w:val="22"/>
          <w:szCs w:val="22"/>
        </w:rPr>
      </w:pPr>
    </w:p>
    <w:p w14:paraId="00D4AD7F" w14:textId="7321BF7B" w:rsidR="004C05EB" w:rsidRPr="00011D43" w:rsidRDefault="009634CB" w:rsidP="00011D43">
      <w:pPr>
        <w:pStyle w:val="BodyText"/>
        <w:rPr>
          <w:rFonts w:asciiTheme="minorHAnsi" w:hAnsiTheme="minorHAnsi" w:cstheme="minorHAnsi"/>
          <w:color w:val="161616"/>
          <w:w w:val="105"/>
          <w:sz w:val="22"/>
          <w:szCs w:val="22"/>
        </w:rPr>
      </w:pPr>
      <w:r>
        <w:rPr>
          <w:rFonts w:asciiTheme="minorHAnsi" w:hAnsiTheme="minorHAnsi" w:cstheme="minorHAnsi"/>
          <w:color w:val="161616"/>
          <w:w w:val="105"/>
          <w:sz w:val="22"/>
          <w:szCs w:val="22"/>
        </w:rPr>
        <w:t xml:space="preserve">The description of key tasks below is a list of </w:t>
      </w:r>
      <w:r w:rsidRPr="009634CB">
        <w:rPr>
          <w:rFonts w:asciiTheme="minorHAnsi" w:hAnsiTheme="minorHAnsi" w:cstheme="minorHAnsi"/>
          <w:color w:val="161616"/>
          <w:w w:val="105"/>
          <w:sz w:val="22"/>
          <w:szCs w:val="22"/>
          <w:u w:val="single"/>
        </w:rPr>
        <w:t>shared</w:t>
      </w:r>
      <w:r>
        <w:rPr>
          <w:rFonts w:asciiTheme="minorHAnsi" w:hAnsiTheme="minorHAnsi" w:cstheme="minorHAnsi"/>
          <w:color w:val="161616"/>
          <w:w w:val="105"/>
          <w:sz w:val="22"/>
          <w:szCs w:val="22"/>
        </w:rPr>
        <w:t xml:space="preserve"> responsibilities between the existing senior pastor and the new associate. The exact division of these roles will depend on the gifting of the selected </w:t>
      </w:r>
      <w:r w:rsidR="00011D43">
        <w:rPr>
          <w:rFonts w:asciiTheme="minorHAnsi" w:hAnsiTheme="minorHAnsi" w:cstheme="minorHAnsi"/>
          <w:color w:val="161616"/>
          <w:w w:val="105"/>
          <w:sz w:val="22"/>
          <w:szCs w:val="22"/>
        </w:rPr>
        <w:t>candidate and</w:t>
      </w:r>
      <w:r>
        <w:rPr>
          <w:rFonts w:asciiTheme="minorHAnsi" w:hAnsiTheme="minorHAnsi" w:cstheme="minorHAnsi"/>
          <w:color w:val="161616"/>
          <w:w w:val="105"/>
          <w:sz w:val="22"/>
          <w:szCs w:val="22"/>
        </w:rPr>
        <w:t xml:space="preserve"> could likely change over time as Epworth takes on new areas of ministry.</w:t>
      </w:r>
      <w:r w:rsidR="004C05EB" w:rsidRPr="00061209">
        <w:rPr>
          <w:rFonts w:asciiTheme="minorHAnsi" w:hAnsiTheme="minorHAnsi" w:cstheme="minorHAnsi"/>
          <w:b/>
          <w:bCs/>
          <w:color w:val="161616"/>
          <w:w w:val="105"/>
          <w:sz w:val="22"/>
          <w:szCs w:val="22"/>
        </w:rPr>
        <w:t xml:space="preserve">                                                     </w:t>
      </w:r>
    </w:p>
    <w:p w14:paraId="6AC00A15" w14:textId="77777777" w:rsidR="004C05EB" w:rsidRPr="00061209" w:rsidRDefault="004C05EB" w:rsidP="00011D43">
      <w:pPr>
        <w:pStyle w:val="BodyText"/>
        <w:rPr>
          <w:rFonts w:asciiTheme="minorHAnsi" w:hAnsiTheme="minorHAnsi" w:cstheme="minorHAnsi"/>
          <w:color w:val="161616"/>
          <w:w w:val="105"/>
          <w:sz w:val="22"/>
          <w:szCs w:val="22"/>
        </w:rPr>
      </w:pPr>
    </w:p>
    <w:p w14:paraId="3669B067" w14:textId="27B11A40" w:rsidR="004C05EB" w:rsidRPr="00061209" w:rsidRDefault="0055103D" w:rsidP="00011D43">
      <w:pPr>
        <w:pStyle w:val="BodyText"/>
        <w:rPr>
          <w:rFonts w:asciiTheme="minorHAnsi" w:hAnsiTheme="minorHAnsi" w:cstheme="minorHAnsi"/>
          <w:b/>
          <w:bCs/>
          <w:sz w:val="22"/>
          <w:szCs w:val="22"/>
        </w:rPr>
      </w:pPr>
      <w:r w:rsidRPr="00061209">
        <w:rPr>
          <w:rFonts w:asciiTheme="minorHAnsi" w:hAnsiTheme="minorHAnsi" w:cstheme="minorHAnsi"/>
          <w:b/>
          <w:bCs/>
          <w:sz w:val="22"/>
          <w:szCs w:val="22"/>
        </w:rPr>
        <w:t>Key Job Responsibilities Shared by Senior and Associate Pastor:</w:t>
      </w:r>
    </w:p>
    <w:p w14:paraId="3480A8C8" w14:textId="77777777" w:rsidR="004C05EB" w:rsidRPr="00061209" w:rsidRDefault="004C05EB" w:rsidP="00011D43">
      <w:pPr>
        <w:pStyle w:val="BodyText"/>
        <w:rPr>
          <w:rFonts w:asciiTheme="minorHAnsi" w:hAnsiTheme="minorHAnsi" w:cstheme="minorHAnsi"/>
          <w:b/>
          <w:sz w:val="22"/>
          <w:szCs w:val="22"/>
        </w:rPr>
      </w:pPr>
    </w:p>
    <w:p w14:paraId="46D7DB2B" w14:textId="0B96572F" w:rsidR="004C05EB" w:rsidRPr="00521659" w:rsidRDefault="004C05EB" w:rsidP="00521659">
      <w:pPr>
        <w:pStyle w:val="ListParagraph"/>
        <w:numPr>
          <w:ilvl w:val="0"/>
          <w:numId w:val="3"/>
        </w:numPr>
        <w:tabs>
          <w:tab w:val="left" w:pos="882"/>
          <w:tab w:val="left" w:pos="883"/>
        </w:tabs>
        <w:rPr>
          <w:rFonts w:asciiTheme="minorHAnsi" w:hAnsiTheme="minorHAnsi" w:cstheme="minorHAnsi"/>
        </w:rPr>
      </w:pPr>
      <w:r w:rsidRPr="00521659">
        <w:rPr>
          <w:rFonts w:asciiTheme="minorHAnsi" w:hAnsiTheme="minorHAnsi" w:cstheme="minorHAnsi"/>
          <w:color w:val="161616"/>
          <w:w w:val="105"/>
        </w:rPr>
        <w:t>Adhere</w:t>
      </w:r>
      <w:r w:rsidRPr="00521659">
        <w:rPr>
          <w:rFonts w:asciiTheme="minorHAnsi" w:hAnsiTheme="minorHAnsi" w:cstheme="minorHAnsi"/>
          <w:color w:val="161616"/>
          <w:spacing w:val="17"/>
          <w:w w:val="105"/>
        </w:rPr>
        <w:t xml:space="preserve"> </w:t>
      </w:r>
      <w:r w:rsidRPr="00521659">
        <w:rPr>
          <w:rFonts w:asciiTheme="minorHAnsi" w:hAnsiTheme="minorHAnsi" w:cstheme="minorHAnsi"/>
          <w:color w:val="161616"/>
          <w:w w:val="105"/>
        </w:rPr>
        <w:t>to</w:t>
      </w:r>
      <w:r w:rsidRPr="00521659">
        <w:rPr>
          <w:rFonts w:asciiTheme="minorHAnsi" w:hAnsiTheme="minorHAnsi" w:cstheme="minorHAnsi"/>
          <w:color w:val="161616"/>
          <w:spacing w:val="32"/>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9"/>
          <w:w w:val="105"/>
        </w:rPr>
        <w:t xml:space="preserve"> </w:t>
      </w:r>
      <w:r w:rsidRPr="00521659">
        <w:rPr>
          <w:rFonts w:asciiTheme="minorHAnsi" w:hAnsiTheme="minorHAnsi" w:cstheme="minorHAnsi"/>
          <w:color w:val="161616"/>
          <w:w w:val="105"/>
        </w:rPr>
        <w:t>purpose,</w:t>
      </w:r>
      <w:r w:rsidRPr="00521659">
        <w:rPr>
          <w:rFonts w:asciiTheme="minorHAnsi" w:hAnsiTheme="minorHAnsi" w:cstheme="minorHAnsi"/>
          <w:color w:val="161616"/>
          <w:spacing w:val="25"/>
          <w:w w:val="105"/>
        </w:rPr>
        <w:t xml:space="preserve"> </w:t>
      </w:r>
      <w:proofErr w:type="gramStart"/>
      <w:r w:rsidRPr="00521659">
        <w:rPr>
          <w:rFonts w:asciiTheme="minorHAnsi" w:hAnsiTheme="minorHAnsi" w:cstheme="minorHAnsi"/>
          <w:color w:val="161616"/>
          <w:w w:val="105"/>
        </w:rPr>
        <w:t>doctrine</w:t>
      </w:r>
      <w:proofErr w:type="gramEnd"/>
      <w:r w:rsidRPr="00521659">
        <w:rPr>
          <w:rFonts w:asciiTheme="minorHAnsi" w:hAnsiTheme="minorHAnsi" w:cstheme="minorHAnsi"/>
          <w:color w:val="161616"/>
          <w:spacing w:val="21"/>
          <w:w w:val="105"/>
        </w:rPr>
        <w:t xml:space="preserve"> </w:t>
      </w:r>
      <w:r w:rsidRPr="00521659">
        <w:rPr>
          <w:rFonts w:asciiTheme="minorHAnsi" w:hAnsiTheme="minorHAnsi" w:cstheme="minorHAnsi"/>
          <w:color w:val="161616"/>
          <w:w w:val="105"/>
        </w:rPr>
        <w:t>and</w:t>
      </w:r>
      <w:r w:rsidRPr="00521659">
        <w:rPr>
          <w:rFonts w:asciiTheme="minorHAnsi" w:hAnsiTheme="minorHAnsi" w:cstheme="minorHAnsi"/>
          <w:color w:val="161616"/>
          <w:spacing w:val="22"/>
          <w:w w:val="105"/>
        </w:rPr>
        <w:t xml:space="preserve"> </w:t>
      </w:r>
      <w:r w:rsidRPr="00521659">
        <w:rPr>
          <w:rFonts w:asciiTheme="minorHAnsi" w:hAnsiTheme="minorHAnsi" w:cstheme="minorHAnsi"/>
          <w:color w:val="161616"/>
          <w:w w:val="105"/>
        </w:rPr>
        <w:t>articles</w:t>
      </w:r>
      <w:r w:rsidRPr="00521659">
        <w:rPr>
          <w:rFonts w:asciiTheme="minorHAnsi" w:hAnsiTheme="minorHAnsi" w:cstheme="minorHAnsi"/>
          <w:color w:val="161616"/>
          <w:spacing w:val="19"/>
          <w:w w:val="105"/>
        </w:rPr>
        <w:t xml:space="preserve"> </w:t>
      </w:r>
      <w:r w:rsidRPr="00521659">
        <w:rPr>
          <w:rFonts w:asciiTheme="minorHAnsi" w:hAnsiTheme="minorHAnsi" w:cstheme="minorHAnsi"/>
          <w:color w:val="161616"/>
          <w:w w:val="105"/>
        </w:rPr>
        <w:t>of</w:t>
      </w:r>
      <w:r w:rsidRPr="00521659">
        <w:rPr>
          <w:rFonts w:asciiTheme="minorHAnsi" w:hAnsiTheme="minorHAnsi" w:cstheme="minorHAnsi"/>
          <w:color w:val="161616"/>
          <w:spacing w:val="34"/>
          <w:w w:val="105"/>
        </w:rPr>
        <w:t xml:space="preserve"> </w:t>
      </w:r>
      <w:r w:rsidRPr="00521659">
        <w:rPr>
          <w:rFonts w:asciiTheme="minorHAnsi" w:hAnsiTheme="minorHAnsi" w:cstheme="minorHAnsi"/>
          <w:color w:val="161616"/>
          <w:w w:val="105"/>
        </w:rPr>
        <w:t>faith</w:t>
      </w:r>
      <w:r w:rsidRPr="00521659">
        <w:rPr>
          <w:rFonts w:asciiTheme="minorHAnsi" w:hAnsiTheme="minorHAnsi" w:cstheme="minorHAnsi"/>
          <w:color w:val="161616"/>
          <w:spacing w:val="9"/>
          <w:w w:val="105"/>
        </w:rPr>
        <w:t xml:space="preserve"> </w:t>
      </w:r>
      <w:r w:rsidRPr="00521659">
        <w:rPr>
          <w:rFonts w:asciiTheme="minorHAnsi" w:hAnsiTheme="minorHAnsi" w:cstheme="minorHAnsi"/>
          <w:color w:val="161616"/>
          <w:w w:val="105"/>
        </w:rPr>
        <w:t>of</w:t>
      </w:r>
      <w:r w:rsidRPr="00521659">
        <w:rPr>
          <w:rFonts w:asciiTheme="minorHAnsi" w:hAnsiTheme="minorHAnsi" w:cstheme="minorHAnsi"/>
          <w:color w:val="161616"/>
          <w:spacing w:val="21"/>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14"/>
          <w:w w:val="105"/>
        </w:rPr>
        <w:t xml:space="preserve"> </w:t>
      </w:r>
      <w:r w:rsidRPr="00521659">
        <w:rPr>
          <w:rFonts w:asciiTheme="minorHAnsi" w:hAnsiTheme="minorHAnsi" w:cstheme="minorHAnsi"/>
          <w:color w:val="161616"/>
          <w:spacing w:val="-2"/>
          <w:w w:val="105"/>
        </w:rPr>
        <w:t>Church</w:t>
      </w:r>
      <w:r w:rsidR="00011D43" w:rsidRPr="00521659">
        <w:rPr>
          <w:rFonts w:asciiTheme="minorHAnsi" w:hAnsiTheme="minorHAnsi" w:cstheme="minorHAnsi"/>
          <w:color w:val="161616"/>
          <w:spacing w:val="-2"/>
          <w:w w:val="105"/>
        </w:rPr>
        <w:t>.</w:t>
      </w:r>
    </w:p>
    <w:p w14:paraId="31D9969B" w14:textId="77777777" w:rsidR="004C05EB" w:rsidRPr="00521659" w:rsidRDefault="004C05EB" w:rsidP="00521659">
      <w:pPr>
        <w:pStyle w:val="ListParagraph"/>
        <w:numPr>
          <w:ilvl w:val="0"/>
          <w:numId w:val="3"/>
        </w:numPr>
        <w:tabs>
          <w:tab w:val="left" w:pos="875"/>
          <w:tab w:val="left" w:pos="876"/>
        </w:tabs>
        <w:rPr>
          <w:rFonts w:asciiTheme="minorHAnsi" w:hAnsiTheme="minorHAnsi" w:cstheme="minorHAnsi"/>
        </w:rPr>
      </w:pPr>
      <w:r w:rsidRPr="00521659">
        <w:rPr>
          <w:rFonts w:asciiTheme="minorHAnsi" w:hAnsiTheme="minorHAnsi" w:cstheme="minorHAnsi"/>
          <w:color w:val="161616"/>
          <w:w w:val="105"/>
        </w:rPr>
        <w:t>Responsible</w:t>
      </w:r>
      <w:r w:rsidRPr="00521659">
        <w:rPr>
          <w:rFonts w:asciiTheme="minorHAnsi" w:hAnsiTheme="minorHAnsi" w:cstheme="minorHAnsi"/>
          <w:color w:val="161616"/>
          <w:spacing w:val="28"/>
          <w:w w:val="105"/>
        </w:rPr>
        <w:t xml:space="preserve"> </w:t>
      </w:r>
      <w:r w:rsidRPr="00521659">
        <w:rPr>
          <w:rFonts w:asciiTheme="minorHAnsi" w:hAnsiTheme="minorHAnsi" w:cstheme="minorHAnsi"/>
          <w:color w:val="161616"/>
          <w:w w:val="105"/>
        </w:rPr>
        <w:t>for</w:t>
      </w:r>
      <w:r w:rsidRPr="00521659">
        <w:rPr>
          <w:rFonts w:asciiTheme="minorHAnsi" w:hAnsiTheme="minorHAnsi" w:cstheme="minorHAnsi"/>
          <w:color w:val="161616"/>
          <w:spacing w:val="13"/>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13"/>
          <w:w w:val="105"/>
        </w:rPr>
        <w:t xml:space="preserve"> </w:t>
      </w:r>
      <w:r w:rsidRPr="00521659">
        <w:rPr>
          <w:rFonts w:asciiTheme="minorHAnsi" w:hAnsiTheme="minorHAnsi" w:cstheme="minorHAnsi"/>
          <w:color w:val="161616"/>
          <w:w w:val="105"/>
        </w:rPr>
        <w:t>worship</w:t>
      </w:r>
      <w:r w:rsidRPr="00521659">
        <w:rPr>
          <w:rFonts w:asciiTheme="minorHAnsi" w:hAnsiTheme="minorHAnsi" w:cstheme="minorHAnsi"/>
          <w:color w:val="161616"/>
          <w:spacing w:val="20"/>
          <w:w w:val="105"/>
        </w:rPr>
        <w:t xml:space="preserve"> </w:t>
      </w:r>
      <w:r w:rsidRPr="00521659">
        <w:rPr>
          <w:rFonts w:asciiTheme="minorHAnsi" w:hAnsiTheme="minorHAnsi" w:cstheme="minorHAnsi"/>
          <w:color w:val="161616"/>
          <w:w w:val="105"/>
        </w:rPr>
        <w:t>services</w:t>
      </w:r>
      <w:r w:rsidRPr="00521659">
        <w:rPr>
          <w:rFonts w:asciiTheme="minorHAnsi" w:hAnsiTheme="minorHAnsi" w:cstheme="minorHAnsi"/>
          <w:color w:val="161616"/>
          <w:spacing w:val="24"/>
          <w:w w:val="105"/>
        </w:rPr>
        <w:t xml:space="preserve"> </w:t>
      </w:r>
      <w:r w:rsidRPr="00521659">
        <w:rPr>
          <w:rFonts w:asciiTheme="minorHAnsi" w:hAnsiTheme="minorHAnsi" w:cstheme="minorHAnsi"/>
          <w:color w:val="161616"/>
          <w:w w:val="105"/>
        </w:rPr>
        <w:t>of</w:t>
      </w:r>
      <w:r w:rsidRPr="00521659">
        <w:rPr>
          <w:rFonts w:asciiTheme="minorHAnsi" w:hAnsiTheme="minorHAnsi" w:cstheme="minorHAnsi"/>
          <w:color w:val="161616"/>
          <w:spacing w:val="15"/>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5"/>
          <w:w w:val="105"/>
        </w:rPr>
        <w:t xml:space="preserve"> </w:t>
      </w:r>
      <w:r w:rsidRPr="00521659">
        <w:rPr>
          <w:rFonts w:asciiTheme="minorHAnsi" w:hAnsiTheme="minorHAnsi" w:cstheme="minorHAnsi"/>
          <w:color w:val="161616"/>
          <w:spacing w:val="-2"/>
          <w:w w:val="105"/>
        </w:rPr>
        <w:t>Church</w:t>
      </w:r>
    </w:p>
    <w:p w14:paraId="027E5BB5" w14:textId="08219679" w:rsidR="004C05EB" w:rsidRPr="00521659" w:rsidRDefault="004C05EB" w:rsidP="00521659">
      <w:pPr>
        <w:pStyle w:val="ListParagraph"/>
        <w:numPr>
          <w:ilvl w:val="0"/>
          <w:numId w:val="3"/>
        </w:numPr>
        <w:tabs>
          <w:tab w:val="left" w:pos="874"/>
          <w:tab w:val="left" w:pos="875"/>
        </w:tabs>
        <w:rPr>
          <w:rFonts w:asciiTheme="minorHAnsi" w:hAnsiTheme="minorHAnsi" w:cstheme="minorHAnsi"/>
        </w:rPr>
      </w:pPr>
      <w:r w:rsidRPr="00521659">
        <w:rPr>
          <w:rFonts w:asciiTheme="minorHAnsi" w:hAnsiTheme="minorHAnsi" w:cstheme="minorHAnsi"/>
          <w:color w:val="161616"/>
          <w:w w:val="110"/>
        </w:rPr>
        <w:t>Follow</w:t>
      </w:r>
      <w:r w:rsidRPr="00521659">
        <w:rPr>
          <w:rFonts w:asciiTheme="minorHAnsi" w:hAnsiTheme="minorHAnsi" w:cstheme="minorHAnsi"/>
          <w:color w:val="161616"/>
          <w:spacing w:val="2"/>
          <w:w w:val="110"/>
        </w:rPr>
        <w:t xml:space="preserve"> </w:t>
      </w:r>
      <w:r w:rsidRPr="00521659">
        <w:rPr>
          <w:rFonts w:asciiTheme="minorHAnsi" w:hAnsiTheme="minorHAnsi" w:cstheme="minorHAnsi"/>
          <w:color w:val="161616"/>
          <w:w w:val="110"/>
        </w:rPr>
        <w:t>the</w:t>
      </w:r>
      <w:r w:rsidRPr="00521659">
        <w:rPr>
          <w:rFonts w:asciiTheme="minorHAnsi" w:hAnsiTheme="minorHAnsi" w:cstheme="minorHAnsi"/>
          <w:color w:val="161616"/>
          <w:spacing w:val="-8"/>
          <w:w w:val="110"/>
        </w:rPr>
        <w:t xml:space="preserve"> </w:t>
      </w:r>
      <w:r w:rsidRPr="00521659">
        <w:rPr>
          <w:rFonts w:asciiTheme="minorHAnsi" w:hAnsiTheme="minorHAnsi" w:cstheme="minorHAnsi"/>
          <w:color w:val="161616"/>
          <w:spacing w:val="-2"/>
          <w:w w:val="110"/>
        </w:rPr>
        <w:t>lectionary</w:t>
      </w:r>
      <w:r w:rsidR="00011D43" w:rsidRPr="00521659">
        <w:rPr>
          <w:rFonts w:asciiTheme="minorHAnsi" w:hAnsiTheme="minorHAnsi" w:cstheme="minorHAnsi"/>
          <w:color w:val="161616"/>
          <w:spacing w:val="-2"/>
          <w:w w:val="110"/>
        </w:rPr>
        <w:t>.</w:t>
      </w:r>
    </w:p>
    <w:p w14:paraId="0424500B" w14:textId="7C133693" w:rsidR="004C05EB" w:rsidRPr="00521659" w:rsidRDefault="004C05EB" w:rsidP="00521659">
      <w:pPr>
        <w:pStyle w:val="ListParagraph"/>
        <w:numPr>
          <w:ilvl w:val="0"/>
          <w:numId w:val="3"/>
        </w:numPr>
        <w:tabs>
          <w:tab w:val="left" w:pos="875"/>
          <w:tab w:val="left" w:pos="877"/>
        </w:tabs>
        <w:rPr>
          <w:rFonts w:asciiTheme="minorHAnsi" w:hAnsiTheme="minorHAnsi" w:cstheme="minorHAnsi"/>
        </w:rPr>
      </w:pPr>
      <w:r w:rsidRPr="00521659">
        <w:rPr>
          <w:rFonts w:asciiTheme="minorHAnsi" w:hAnsiTheme="minorHAnsi" w:cstheme="minorHAnsi"/>
          <w:color w:val="161616"/>
          <w:w w:val="105"/>
        </w:rPr>
        <w:t>Preach</w:t>
      </w:r>
      <w:r w:rsidRPr="00521659">
        <w:rPr>
          <w:rFonts w:asciiTheme="minorHAnsi" w:hAnsiTheme="minorHAnsi" w:cstheme="minorHAnsi"/>
          <w:color w:val="161616"/>
          <w:spacing w:val="1"/>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1"/>
          <w:w w:val="105"/>
        </w:rPr>
        <w:t xml:space="preserve"> </w:t>
      </w:r>
      <w:r w:rsidRPr="00521659">
        <w:rPr>
          <w:rFonts w:asciiTheme="minorHAnsi" w:hAnsiTheme="minorHAnsi" w:cstheme="minorHAnsi"/>
          <w:color w:val="161616"/>
          <w:w w:val="105"/>
        </w:rPr>
        <w:t>Gospel</w:t>
      </w:r>
      <w:r w:rsidRPr="00521659">
        <w:rPr>
          <w:rFonts w:asciiTheme="minorHAnsi" w:hAnsiTheme="minorHAnsi" w:cstheme="minorHAnsi"/>
          <w:color w:val="161616"/>
          <w:spacing w:val="11"/>
          <w:w w:val="105"/>
        </w:rPr>
        <w:t xml:space="preserve"> </w:t>
      </w:r>
      <w:r w:rsidRPr="00521659">
        <w:rPr>
          <w:rFonts w:asciiTheme="minorHAnsi" w:hAnsiTheme="minorHAnsi" w:cstheme="minorHAnsi"/>
          <w:color w:val="161616"/>
          <w:w w:val="105"/>
        </w:rPr>
        <w:t>and</w:t>
      </w:r>
      <w:r w:rsidRPr="00521659">
        <w:rPr>
          <w:rFonts w:asciiTheme="minorHAnsi" w:hAnsiTheme="minorHAnsi" w:cstheme="minorHAnsi"/>
          <w:color w:val="161616"/>
          <w:spacing w:val="5"/>
          <w:w w:val="105"/>
        </w:rPr>
        <w:t xml:space="preserve"> </w:t>
      </w:r>
      <w:r w:rsidRPr="00521659">
        <w:rPr>
          <w:rFonts w:asciiTheme="minorHAnsi" w:hAnsiTheme="minorHAnsi" w:cstheme="minorHAnsi"/>
          <w:color w:val="161616"/>
          <w:w w:val="105"/>
        </w:rPr>
        <w:t>administer</w:t>
      </w:r>
      <w:r w:rsidRPr="00521659">
        <w:rPr>
          <w:rFonts w:asciiTheme="minorHAnsi" w:hAnsiTheme="minorHAnsi" w:cstheme="minorHAnsi"/>
          <w:color w:val="161616"/>
          <w:spacing w:val="20"/>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4"/>
          <w:w w:val="105"/>
        </w:rPr>
        <w:t xml:space="preserve"> </w:t>
      </w:r>
      <w:r w:rsidRPr="00521659">
        <w:rPr>
          <w:rFonts w:asciiTheme="minorHAnsi" w:hAnsiTheme="minorHAnsi" w:cstheme="minorHAnsi"/>
          <w:color w:val="161616"/>
          <w:spacing w:val="-2"/>
          <w:w w:val="105"/>
        </w:rPr>
        <w:t>sacraments</w:t>
      </w:r>
      <w:r w:rsidR="00011D43" w:rsidRPr="00521659">
        <w:rPr>
          <w:rFonts w:asciiTheme="minorHAnsi" w:hAnsiTheme="minorHAnsi" w:cstheme="minorHAnsi"/>
          <w:color w:val="161616"/>
          <w:spacing w:val="-2"/>
          <w:w w:val="105"/>
        </w:rPr>
        <w:t>.</w:t>
      </w:r>
    </w:p>
    <w:p w14:paraId="5203E2C6" w14:textId="5C066310" w:rsidR="004C05EB" w:rsidRPr="00521659" w:rsidRDefault="004C05EB" w:rsidP="00521659">
      <w:pPr>
        <w:pStyle w:val="ListParagraph"/>
        <w:numPr>
          <w:ilvl w:val="0"/>
          <w:numId w:val="3"/>
        </w:numPr>
        <w:tabs>
          <w:tab w:val="left" w:pos="875"/>
          <w:tab w:val="left" w:pos="877"/>
        </w:tabs>
        <w:rPr>
          <w:rFonts w:asciiTheme="minorHAnsi" w:hAnsiTheme="minorHAnsi" w:cstheme="minorHAnsi"/>
        </w:rPr>
      </w:pPr>
      <w:r w:rsidRPr="00521659">
        <w:rPr>
          <w:rFonts w:asciiTheme="minorHAnsi" w:hAnsiTheme="minorHAnsi" w:cstheme="minorHAnsi"/>
          <w:color w:val="161616"/>
          <w:w w:val="105"/>
        </w:rPr>
        <w:t>Provide leadership in developing other</w:t>
      </w:r>
      <w:r w:rsidRPr="00521659">
        <w:rPr>
          <w:rFonts w:asciiTheme="minorHAnsi" w:hAnsiTheme="minorHAnsi" w:cstheme="minorHAnsi"/>
          <w:color w:val="161616"/>
          <w:spacing w:val="25"/>
          <w:w w:val="105"/>
        </w:rPr>
        <w:t xml:space="preserve"> </w:t>
      </w:r>
      <w:r w:rsidRPr="00521659">
        <w:rPr>
          <w:rFonts w:asciiTheme="minorHAnsi" w:hAnsiTheme="minorHAnsi" w:cstheme="minorHAnsi"/>
          <w:color w:val="161616"/>
          <w:w w:val="105"/>
        </w:rPr>
        <w:t>worship opportunities and</w:t>
      </w:r>
      <w:r w:rsidRPr="00521659">
        <w:rPr>
          <w:rFonts w:asciiTheme="minorHAnsi" w:hAnsiTheme="minorHAnsi" w:cstheme="minorHAnsi"/>
          <w:color w:val="161616"/>
          <w:spacing w:val="-2"/>
          <w:w w:val="105"/>
        </w:rPr>
        <w:t xml:space="preserve"> </w:t>
      </w:r>
      <w:r w:rsidRPr="00521659">
        <w:rPr>
          <w:rFonts w:asciiTheme="minorHAnsi" w:hAnsiTheme="minorHAnsi" w:cstheme="minorHAnsi"/>
          <w:color w:val="161616"/>
          <w:w w:val="105"/>
        </w:rPr>
        <w:t xml:space="preserve">services, as </w:t>
      </w:r>
      <w:r w:rsidRPr="00521659">
        <w:rPr>
          <w:rFonts w:asciiTheme="minorHAnsi" w:hAnsiTheme="minorHAnsi" w:cstheme="minorHAnsi"/>
          <w:color w:val="161616"/>
          <w:spacing w:val="-2"/>
          <w:w w:val="105"/>
        </w:rPr>
        <w:t>appropriate</w:t>
      </w:r>
      <w:r w:rsidR="00011D43" w:rsidRPr="00521659">
        <w:rPr>
          <w:rFonts w:asciiTheme="minorHAnsi" w:hAnsiTheme="minorHAnsi" w:cstheme="minorHAnsi"/>
          <w:color w:val="161616"/>
          <w:spacing w:val="-2"/>
          <w:w w:val="105"/>
        </w:rPr>
        <w:t>.</w:t>
      </w:r>
    </w:p>
    <w:p w14:paraId="294CD39E" w14:textId="06112D60" w:rsidR="004C05EB" w:rsidRPr="00521659" w:rsidRDefault="004C05EB" w:rsidP="00521659">
      <w:pPr>
        <w:pStyle w:val="ListParagraph"/>
        <w:numPr>
          <w:ilvl w:val="0"/>
          <w:numId w:val="3"/>
        </w:numPr>
        <w:tabs>
          <w:tab w:val="left" w:pos="892"/>
          <w:tab w:val="left" w:pos="893"/>
        </w:tabs>
        <w:rPr>
          <w:rFonts w:asciiTheme="minorHAnsi" w:hAnsiTheme="minorHAnsi" w:cstheme="minorHAnsi"/>
        </w:rPr>
      </w:pPr>
      <w:r w:rsidRPr="00521659">
        <w:rPr>
          <w:rFonts w:asciiTheme="minorHAnsi" w:hAnsiTheme="minorHAnsi" w:cstheme="minorHAnsi"/>
          <w:color w:val="161616"/>
          <w:w w:val="105"/>
        </w:rPr>
        <w:t>Assist</w:t>
      </w:r>
      <w:r w:rsidRPr="00521659">
        <w:rPr>
          <w:rFonts w:asciiTheme="minorHAnsi" w:hAnsiTheme="minorHAnsi" w:cstheme="minorHAnsi"/>
          <w:color w:val="161616"/>
          <w:spacing w:val="23"/>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13"/>
          <w:w w:val="105"/>
        </w:rPr>
        <w:t xml:space="preserve"> </w:t>
      </w:r>
      <w:r w:rsidRPr="00521659">
        <w:rPr>
          <w:rFonts w:asciiTheme="minorHAnsi" w:hAnsiTheme="minorHAnsi" w:cstheme="minorHAnsi"/>
          <w:color w:val="161616"/>
          <w:w w:val="105"/>
        </w:rPr>
        <w:t>church</w:t>
      </w:r>
      <w:r w:rsidRPr="00521659">
        <w:rPr>
          <w:rFonts w:asciiTheme="minorHAnsi" w:hAnsiTheme="minorHAnsi" w:cstheme="minorHAnsi"/>
          <w:color w:val="161616"/>
          <w:spacing w:val="15"/>
          <w:w w:val="105"/>
        </w:rPr>
        <w:t xml:space="preserve"> </w:t>
      </w:r>
      <w:r w:rsidRPr="00521659">
        <w:rPr>
          <w:rFonts w:asciiTheme="minorHAnsi" w:hAnsiTheme="minorHAnsi" w:cstheme="minorHAnsi"/>
          <w:color w:val="161616"/>
          <w:w w:val="105"/>
        </w:rPr>
        <w:t>in</w:t>
      </w:r>
      <w:r w:rsidRPr="00521659">
        <w:rPr>
          <w:rFonts w:asciiTheme="minorHAnsi" w:hAnsiTheme="minorHAnsi" w:cstheme="minorHAnsi"/>
          <w:color w:val="161616"/>
          <w:spacing w:val="7"/>
          <w:w w:val="105"/>
        </w:rPr>
        <w:t xml:space="preserve"> </w:t>
      </w:r>
      <w:r w:rsidRPr="00521659">
        <w:rPr>
          <w:rFonts w:asciiTheme="minorHAnsi" w:hAnsiTheme="minorHAnsi" w:cstheme="minorHAnsi"/>
          <w:color w:val="161616"/>
          <w:w w:val="105"/>
        </w:rPr>
        <w:t>reaching</w:t>
      </w:r>
      <w:r w:rsidRPr="00521659">
        <w:rPr>
          <w:rFonts w:asciiTheme="minorHAnsi" w:hAnsiTheme="minorHAnsi" w:cstheme="minorHAnsi"/>
          <w:color w:val="161616"/>
          <w:spacing w:val="26"/>
          <w:w w:val="105"/>
        </w:rPr>
        <w:t xml:space="preserve"> </w:t>
      </w:r>
      <w:r w:rsidRPr="00521659">
        <w:rPr>
          <w:rFonts w:asciiTheme="minorHAnsi" w:hAnsiTheme="minorHAnsi" w:cstheme="minorHAnsi"/>
          <w:color w:val="161616"/>
          <w:w w:val="105"/>
        </w:rPr>
        <w:t>out</w:t>
      </w:r>
      <w:r w:rsidRPr="00521659">
        <w:rPr>
          <w:rFonts w:asciiTheme="minorHAnsi" w:hAnsiTheme="minorHAnsi" w:cstheme="minorHAnsi"/>
          <w:color w:val="161616"/>
          <w:spacing w:val="16"/>
          <w:w w:val="105"/>
        </w:rPr>
        <w:t xml:space="preserve"> </w:t>
      </w:r>
      <w:r w:rsidRPr="00521659">
        <w:rPr>
          <w:rFonts w:asciiTheme="minorHAnsi" w:hAnsiTheme="minorHAnsi" w:cstheme="minorHAnsi"/>
          <w:color w:val="161616"/>
          <w:w w:val="105"/>
        </w:rPr>
        <w:t>to</w:t>
      </w:r>
      <w:r w:rsidRPr="00521659">
        <w:rPr>
          <w:rFonts w:asciiTheme="minorHAnsi" w:hAnsiTheme="minorHAnsi" w:cstheme="minorHAnsi"/>
          <w:color w:val="161616"/>
          <w:spacing w:val="30"/>
          <w:w w:val="105"/>
        </w:rPr>
        <w:t xml:space="preserve"> </w:t>
      </w:r>
      <w:r w:rsidRPr="00521659">
        <w:rPr>
          <w:rFonts w:asciiTheme="minorHAnsi" w:hAnsiTheme="minorHAnsi" w:cstheme="minorHAnsi"/>
          <w:color w:val="161616"/>
          <w:w w:val="105"/>
        </w:rPr>
        <w:t>and</w:t>
      </w:r>
      <w:r w:rsidRPr="00521659">
        <w:rPr>
          <w:rFonts w:asciiTheme="minorHAnsi" w:hAnsiTheme="minorHAnsi" w:cstheme="minorHAnsi"/>
          <w:color w:val="161616"/>
          <w:spacing w:val="17"/>
          <w:w w:val="105"/>
        </w:rPr>
        <w:t xml:space="preserve"> </w:t>
      </w:r>
      <w:r w:rsidRPr="00521659">
        <w:rPr>
          <w:rFonts w:asciiTheme="minorHAnsi" w:hAnsiTheme="minorHAnsi" w:cstheme="minorHAnsi"/>
          <w:color w:val="161616"/>
          <w:w w:val="105"/>
        </w:rPr>
        <w:t>welcoming</w:t>
      </w:r>
      <w:r w:rsidRPr="00521659">
        <w:rPr>
          <w:rFonts w:asciiTheme="minorHAnsi" w:hAnsiTheme="minorHAnsi" w:cstheme="minorHAnsi"/>
          <w:color w:val="161616"/>
          <w:spacing w:val="18"/>
          <w:w w:val="105"/>
        </w:rPr>
        <w:t xml:space="preserve"> </w:t>
      </w:r>
      <w:r w:rsidRPr="00521659">
        <w:rPr>
          <w:rFonts w:asciiTheme="minorHAnsi" w:hAnsiTheme="minorHAnsi" w:cstheme="minorHAnsi"/>
          <w:color w:val="161616"/>
          <w:w w:val="105"/>
        </w:rPr>
        <w:t>members</w:t>
      </w:r>
      <w:r w:rsidRPr="00521659">
        <w:rPr>
          <w:rFonts w:asciiTheme="minorHAnsi" w:hAnsiTheme="minorHAnsi" w:cstheme="minorHAnsi"/>
          <w:color w:val="161616"/>
          <w:spacing w:val="24"/>
          <w:w w:val="105"/>
        </w:rPr>
        <w:t xml:space="preserve"> </w:t>
      </w:r>
      <w:r w:rsidRPr="00521659">
        <w:rPr>
          <w:rFonts w:asciiTheme="minorHAnsi" w:hAnsiTheme="minorHAnsi" w:cstheme="minorHAnsi"/>
          <w:color w:val="161616"/>
          <w:w w:val="105"/>
        </w:rPr>
        <w:t>of</w:t>
      </w:r>
      <w:r w:rsidRPr="00521659">
        <w:rPr>
          <w:rFonts w:asciiTheme="minorHAnsi" w:hAnsiTheme="minorHAnsi" w:cstheme="minorHAnsi"/>
          <w:color w:val="161616"/>
          <w:spacing w:val="16"/>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7"/>
          <w:w w:val="105"/>
        </w:rPr>
        <w:t xml:space="preserve"> </w:t>
      </w:r>
      <w:r w:rsidRPr="00521659">
        <w:rPr>
          <w:rFonts w:asciiTheme="minorHAnsi" w:hAnsiTheme="minorHAnsi" w:cstheme="minorHAnsi"/>
          <w:color w:val="161616"/>
          <w:spacing w:val="-2"/>
          <w:w w:val="105"/>
        </w:rPr>
        <w:t>community</w:t>
      </w:r>
      <w:r w:rsidR="00011D43" w:rsidRPr="00521659">
        <w:rPr>
          <w:rFonts w:asciiTheme="minorHAnsi" w:hAnsiTheme="minorHAnsi" w:cstheme="minorHAnsi"/>
          <w:color w:val="161616"/>
          <w:spacing w:val="-2"/>
          <w:w w:val="105"/>
        </w:rPr>
        <w:t>.</w:t>
      </w:r>
    </w:p>
    <w:p w14:paraId="035F2E17" w14:textId="1BC595D1" w:rsidR="004C05EB" w:rsidRPr="00521659" w:rsidRDefault="004C05EB" w:rsidP="00521659">
      <w:pPr>
        <w:pStyle w:val="ListParagraph"/>
        <w:numPr>
          <w:ilvl w:val="0"/>
          <w:numId w:val="6"/>
        </w:numPr>
        <w:tabs>
          <w:tab w:val="left" w:pos="1597"/>
          <w:tab w:val="left" w:pos="1598"/>
        </w:tabs>
        <w:rPr>
          <w:rFonts w:asciiTheme="minorHAnsi" w:hAnsiTheme="minorHAnsi" w:cstheme="minorHAnsi"/>
        </w:rPr>
      </w:pPr>
      <w:r w:rsidRPr="00521659">
        <w:rPr>
          <w:rFonts w:asciiTheme="minorHAnsi" w:hAnsiTheme="minorHAnsi" w:cstheme="minorHAnsi"/>
          <w:color w:val="161616"/>
          <w:w w:val="105"/>
        </w:rPr>
        <w:t>Model and encourage the development of ministries of hospitality, welcoming</w:t>
      </w:r>
      <w:r w:rsidRPr="00521659">
        <w:rPr>
          <w:rFonts w:asciiTheme="minorHAnsi" w:hAnsiTheme="minorHAnsi" w:cstheme="minorHAnsi"/>
          <w:color w:val="161616"/>
          <w:spacing w:val="40"/>
          <w:w w:val="105"/>
        </w:rPr>
        <w:t xml:space="preserve"> </w:t>
      </w:r>
      <w:r w:rsidRPr="00521659">
        <w:rPr>
          <w:rFonts w:asciiTheme="minorHAnsi" w:hAnsiTheme="minorHAnsi" w:cstheme="minorHAnsi"/>
          <w:color w:val="161616"/>
          <w:w w:val="105"/>
        </w:rPr>
        <w:t>all sorts and conditions</w:t>
      </w:r>
      <w:r w:rsidRPr="00521659">
        <w:rPr>
          <w:rFonts w:asciiTheme="minorHAnsi" w:hAnsiTheme="minorHAnsi" w:cstheme="minorHAnsi"/>
          <w:color w:val="161616"/>
          <w:spacing w:val="40"/>
          <w:w w:val="105"/>
        </w:rPr>
        <w:t xml:space="preserve"> </w:t>
      </w:r>
      <w:r w:rsidRPr="00521659">
        <w:rPr>
          <w:rFonts w:asciiTheme="minorHAnsi" w:hAnsiTheme="minorHAnsi" w:cstheme="minorHAnsi"/>
          <w:color w:val="161616"/>
          <w:w w:val="105"/>
        </w:rPr>
        <w:t>of people into the Church</w:t>
      </w:r>
      <w:r w:rsidR="00011D43" w:rsidRPr="00521659">
        <w:rPr>
          <w:rFonts w:asciiTheme="minorHAnsi" w:hAnsiTheme="minorHAnsi" w:cstheme="minorHAnsi"/>
          <w:color w:val="161616"/>
          <w:w w:val="105"/>
        </w:rPr>
        <w:t>.</w:t>
      </w:r>
    </w:p>
    <w:p w14:paraId="7577EC16" w14:textId="5B02F6DE" w:rsidR="004C05EB" w:rsidRPr="00521659" w:rsidRDefault="004C05EB" w:rsidP="00521659">
      <w:pPr>
        <w:pStyle w:val="ListParagraph"/>
        <w:numPr>
          <w:ilvl w:val="0"/>
          <w:numId w:val="6"/>
        </w:numPr>
        <w:tabs>
          <w:tab w:val="left" w:pos="1596"/>
          <w:tab w:val="left" w:pos="1597"/>
        </w:tabs>
        <w:rPr>
          <w:rFonts w:asciiTheme="minorHAnsi" w:hAnsiTheme="minorHAnsi" w:cstheme="minorHAnsi"/>
        </w:rPr>
      </w:pPr>
      <w:r w:rsidRPr="00521659">
        <w:rPr>
          <w:rFonts w:asciiTheme="minorHAnsi" w:hAnsiTheme="minorHAnsi" w:cstheme="minorHAnsi"/>
          <w:color w:val="161616"/>
          <w:w w:val="105"/>
        </w:rPr>
        <w:t>Equip the laity to proclaim by word and example the</w:t>
      </w:r>
      <w:r w:rsidRPr="00521659">
        <w:rPr>
          <w:rFonts w:asciiTheme="minorHAnsi" w:hAnsiTheme="minorHAnsi" w:cstheme="minorHAnsi"/>
          <w:color w:val="161616"/>
          <w:spacing w:val="29"/>
          <w:w w:val="105"/>
        </w:rPr>
        <w:t xml:space="preserve"> </w:t>
      </w:r>
      <w:r w:rsidRPr="00521659">
        <w:rPr>
          <w:rFonts w:asciiTheme="minorHAnsi" w:hAnsiTheme="minorHAnsi" w:cstheme="minorHAnsi"/>
          <w:color w:val="161616"/>
          <w:w w:val="105"/>
        </w:rPr>
        <w:t>good news of God in Christ and to</w:t>
      </w:r>
      <w:r w:rsidRPr="00521659">
        <w:rPr>
          <w:rFonts w:asciiTheme="minorHAnsi" w:hAnsiTheme="minorHAnsi" w:cstheme="minorHAnsi"/>
          <w:color w:val="161616"/>
          <w:spacing w:val="40"/>
          <w:w w:val="105"/>
        </w:rPr>
        <w:t xml:space="preserve"> </w:t>
      </w:r>
      <w:r w:rsidRPr="00521659">
        <w:rPr>
          <w:rFonts w:asciiTheme="minorHAnsi" w:hAnsiTheme="minorHAnsi" w:cstheme="minorHAnsi"/>
          <w:color w:val="161616"/>
          <w:w w:val="105"/>
        </w:rPr>
        <w:t>extend pastoral care to</w:t>
      </w:r>
      <w:r w:rsidRPr="00521659">
        <w:rPr>
          <w:rFonts w:asciiTheme="minorHAnsi" w:hAnsiTheme="minorHAnsi" w:cstheme="minorHAnsi"/>
          <w:color w:val="161616"/>
          <w:spacing w:val="40"/>
          <w:w w:val="105"/>
        </w:rPr>
        <w:t xml:space="preserve"> </w:t>
      </w:r>
      <w:r w:rsidRPr="00521659">
        <w:rPr>
          <w:rFonts w:asciiTheme="minorHAnsi" w:hAnsiTheme="minorHAnsi" w:cstheme="minorHAnsi"/>
          <w:color w:val="161616"/>
          <w:w w:val="105"/>
        </w:rPr>
        <w:t>one another</w:t>
      </w:r>
      <w:r w:rsidR="00011D43" w:rsidRPr="00521659">
        <w:rPr>
          <w:rFonts w:asciiTheme="minorHAnsi" w:hAnsiTheme="minorHAnsi" w:cstheme="minorHAnsi"/>
          <w:color w:val="161616"/>
          <w:w w:val="105"/>
        </w:rPr>
        <w:t>.</w:t>
      </w:r>
    </w:p>
    <w:p w14:paraId="14A90FFD" w14:textId="5BFB83FA" w:rsidR="004C05EB" w:rsidRPr="00521659" w:rsidRDefault="004C05EB" w:rsidP="00521659">
      <w:pPr>
        <w:pStyle w:val="ListParagraph"/>
        <w:numPr>
          <w:ilvl w:val="0"/>
          <w:numId w:val="6"/>
        </w:numPr>
        <w:tabs>
          <w:tab w:val="left" w:pos="1603"/>
          <w:tab w:val="left" w:pos="1604"/>
        </w:tabs>
        <w:rPr>
          <w:rFonts w:asciiTheme="minorHAnsi" w:hAnsiTheme="minorHAnsi" w:cstheme="minorHAnsi"/>
        </w:rPr>
      </w:pPr>
      <w:r w:rsidRPr="00521659">
        <w:rPr>
          <w:rFonts w:asciiTheme="minorHAnsi" w:hAnsiTheme="minorHAnsi" w:cstheme="minorHAnsi"/>
          <w:color w:val="161616"/>
          <w:w w:val="105"/>
        </w:rPr>
        <w:t>Oversee</w:t>
      </w:r>
      <w:r w:rsidRPr="00521659">
        <w:rPr>
          <w:rFonts w:asciiTheme="minorHAnsi" w:hAnsiTheme="minorHAnsi" w:cstheme="minorHAnsi"/>
          <w:color w:val="161616"/>
          <w:spacing w:val="3"/>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20"/>
          <w:w w:val="105"/>
        </w:rPr>
        <w:t xml:space="preserve"> </w:t>
      </w:r>
      <w:r w:rsidRPr="00521659">
        <w:rPr>
          <w:rFonts w:asciiTheme="minorHAnsi" w:hAnsiTheme="minorHAnsi" w:cstheme="minorHAnsi"/>
          <w:color w:val="161616"/>
          <w:w w:val="105"/>
        </w:rPr>
        <w:t>care</w:t>
      </w:r>
      <w:r w:rsidRPr="00521659">
        <w:rPr>
          <w:rFonts w:asciiTheme="minorHAnsi" w:hAnsiTheme="minorHAnsi" w:cstheme="minorHAnsi"/>
          <w:color w:val="161616"/>
          <w:spacing w:val="-4"/>
          <w:w w:val="105"/>
        </w:rPr>
        <w:t xml:space="preserve"> </w:t>
      </w:r>
      <w:r w:rsidRPr="00521659">
        <w:rPr>
          <w:rFonts w:asciiTheme="minorHAnsi" w:hAnsiTheme="minorHAnsi" w:cstheme="minorHAnsi"/>
          <w:color w:val="161616"/>
          <w:w w:val="105"/>
        </w:rPr>
        <w:t>of</w:t>
      </w:r>
      <w:r w:rsidRPr="00521659">
        <w:rPr>
          <w:rFonts w:asciiTheme="minorHAnsi" w:hAnsiTheme="minorHAnsi" w:cstheme="minorHAnsi"/>
          <w:color w:val="161616"/>
          <w:spacing w:val="7"/>
          <w:w w:val="105"/>
        </w:rPr>
        <w:t xml:space="preserve"> </w:t>
      </w:r>
      <w:r w:rsidRPr="00521659">
        <w:rPr>
          <w:rFonts w:asciiTheme="minorHAnsi" w:hAnsiTheme="minorHAnsi" w:cstheme="minorHAnsi"/>
          <w:color w:val="161616"/>
          <w:w w:val="105"/>
        </w:rPr>
        <w:t>individuals</w:t>
      </w:r>
      <w:r w:rsidRPr="00521659">
        <w:rPr>
          <w:rFonts w:asciiTheme="minorHAnsi" w:hAnsiTheme="minorHAnsi" w:cstheme="minorHAnsi"/>
          <w:color w:val="161616"/>
          <w:spacing w:val="16"/>
          <w:w w:val="105"/>
        </w:rPr>
        <w:t xml:space="preserve"> </w:t>
      </w:r>
      <w:r w:rsidRPr="00521659">
        <w:rPr>
          <w:rFonts w:asciiTheme="minorHAnsi" w:hAnsiTheme="minorHAnsi" w:cstheme="minorHAnsi"/>
          <w:color w:val="161616"/>
          <w:w w:val="105"/>
        </w:rPr>
        <w:t>and</w:t>
      </w:r>
      <w:r w:rsidRPr="00521659">
        <w:rPr>
          <w:rFonts w:asciiTheme="minorHAnsi" w:hAnsiTheme="minorHAnsi" w:cstheme="minorHAnsi"/>
          <w:color w:val="161616"/>
          <w:spacing w:val="1"/>
          <w:w w:val="105"/>
        </w:rPr>
        <w:t xml:space="preserve"> </w:t>
      </w:r>
      <w:r w:rsidRPr="00521659">
        <w:rPr>
          <w:rFonts w:asciiTheme="minorHAnsi" w:hAnsiTheme="minorHAnsi" w:cstheme="minorHAnsi"/>
          <w:color w:val="161616"/>
          <w:spacing w:val="-2"/>
          <w:w w:val="105"/>
        </w:rPr>
        <w:t>families</w:t>
      </w:r>
      <w:r w:rsidR="00011D43" w:rsidRPr="00521659">
        <w:rPr>
          <w:rFonts w:asciiTheme="minorHAnsi" w:hAnsiTheme="minorHAnsi" w:cstheme="minorHAnsi"/>
          <w:color w:val="161616"/>
          <w:spacing w:val="-2"/>
          <w:w w:val="105"/>
        </w:rPr>
        <w:t>.</w:t>
      </w:r>
    </w:p>
    <w:p w14:paraId="34D72A76" w14:textId="6A29ADC0" w:rsidR="004C05EB" w:rsidRPr="00521659" w:rsidRDefault="004C05EB" w:rsidP="00521659">
      <w:pPr>
        <w:pStyle w:val="ListParagraph"/>
        <w:numPr>
          <w:ilvl w:val="0"/>
          <w:numId w:val="6"/>
        </w:numPr>
        <w:tabs>
          <w:tab w:val="left" w:pos="1603"/>
          <w:tab w:val="left" w:pos="1604"/>
        </w:tabs>
        <w:rPr>
          <w:rFonts w:asciiTheme="minorHAnsi" w:hAnsiTheme="minorHAnsi" w:cstheme="minorHAnsi"/>
        </w:rPr>
      </w:pPr>
      <w:r w:rsidRPr="00521659">
        <w:rPr>
          <w:rFonts w:asciiTheme="minorHAnsi" w:hAnsiTheme="minorHAnsi" w:cstheme="minorHAnsi"/>
          <w:color w:val="161616"/>
          <w:w w:val="105"/>
        </w:rPr>
        <w:t>Offer</w:t>
      </w:r>
      <w:r w:rsidRPr="00521659">
        <w:rPr>
          <w:rFonts w:asciiTheme="minorHAnsi" w:hAnsiTheme="minorHAnsi" w:cstheme="minorHAnsi"/>
          <w:color w:val="161616"/>
          <w:spacing w:val="26"/>
          <w:w w:val="105"/>
        </w:rPr>
        <w:t xml:space="preserve"> </w:t>
      </w:r>
      <w:r w:rsidRPr="00521659">
        <w:rPr>
          <w:rFonts w:asciiTheme="minorHAnsi" w:hAnsiTheme="minorHAnsi" w:cstheme="minorHAnsi"/>
          <w:color w:val="161616"/>
          <w:w w:val="105"/>
        </w:rPr>
        <w:t>spiritual</w:t>
      </w:r>
      <w:r w:rsidRPr="00521659">
        <w:rPr>
          <w:rFonts w:asciiTheme="minorHAnsi" w:hAnsiTheme="minorHAnsi" w:cstheme="minorHAnsi"/>
          <w:color w:val="161616"/>
          <w:spacing w:val="6"/>
          <w:w w:val="105"/>
        </w:rPr>
        <w:t xml:space="preserve"> </w:t>
      </w:r>
      <w:r w:rsidRPr="00521659">
        <w:rPr>
          <w:rFonts w:asciiTheme="minorHAnsi" w:hAnsiTheme="minorHAnsi" w:cstheme="minorHAnsi"/>
          <w:color w:val="161616"/>
          <w:w w:val="105"/>
        </w:rPr>
        <w:t>counsel</w:t>
      </w:r>
      <w:r w:rsidRPr="00521659">
        <w:rPr>
          <w:rFonts w:asciiTheme="minorHAnsi" w:hAnsiTheme="minorHAnsi" w:cstheme="minorHAnsi"/>
          <w:color w:val="161616"/>
          <w:spacing w:val="18"/>
          <w:w w:val="105"/>
        </w:rPr>
        <w:t xml:space="preserve"> </w:t>
      </w:r>
      <w:r w:rsidRPr="00521659">
        <w:rPr>
          <w:rFonts w:asciiTheme="minorHAnsi" w:hAnsiTheme="minorHAnsi" w:cstheme="minorHAnsi"/>
          <w:color w:val="161616"/>
          <w:w w:val="105"/>
        </w:rPr>
        <w:t>and</w:t>
      </w:r>
      <w:r w:rsidRPr="00521659">
        <w:rPr>
          <w:rFonts w:asciiTheme="minorHAnsi" w:hAnsiTheme="minorHAnsi" w:cstheme="minorHAnsi"/>
          <w:color w:val="161616"/>
          <w:spacing w:val="3"/>
          <w:w w:val="105"/>
        </w:rPr>
        <w:t xml:space="preserve"> </w:t>
      </w:r>
      <w:r w:rsidRPr="00521659">
        <w:rPr>
          <w:rFonts w:asciiTheme="minorHAnsi" w:hAnsiTheme="minorHAnsi" w:cstheme="minorHAnsi"/>
          <w:color w:val="161616"/>
          <w:w w:val="105"/>
        </w:rPr>
        <w:t>guidance</w:t>
      </w:r>
      <w:r w:rsidRPr="00521659">
        <w:rPr>
          <w:rFonts w:asciiTheme="minorHAnsi" w:hAnsiTheme="minorHAnsi" w:cstheme="minorHAnsi"/>
          <w:color w:val="161616"/>
          <w:spacing w:val="28"/>
          <w:w w:val="105"/>
        </w:rPr>
        <w:t xml:space="preserve"> </w:t>
      </w:r>
      <w:r w:rsidRPr="00521659">
        <w:rPr>
          <w:rFonts w:asciiTheme="minorHAnsi" w:hAnsiTheme="minorHAnsi" w:cstheme="minorHAnsi"/>
          <w:color w:val="161616"/>
          <w:w w:val="105"/>
        </w:rPr>
        <w:t>for</w:t>
      </w:r>
      <w:r w:rsidRPr="00521659">
        <w:rPr>
          <w:rFonts w:asciiTheme="minorHAnsi" w:hAnsiTheme="minorHAnsi" w:cstheme="minorHAnsi"/>
          <w:color w:val="161616"/>
          <w:spacing w:val="15"/>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7"/>
          <w:w w:val="105"/>
        </w:rPr>
        <w:t xml:space="preserve"> </w:t>
      </w:r>
      <w:r w:rsidRPr="00521659">
        <w:rPr>
          <w:rFonts w:asciiTheme="minorHAnsi" w:hAnsiTheme="minorHAnsi" w:cstheme="minorHAnsi"/>
          <w:color w:val="161616"/>
          <w:spacing w:val="-2"/>
          <w:w w:val="105"/>
        </w:rPr>
        <w:t>members</w:t>
      </w:r>
      <w:r w:rsidR="00011D43" w:rsidRPr="00521659">
        <w:rPr>
          <w:rFonts w:asciiTheme="minorHAnsi" w:hAnsiTheme="minorHAnsi" w:cstheme="minorHAnsi"/>
          <w:color w:val="161616"/>
          <w:spacing w:val="-2"/>
          <w:w w:val="105"/>
        </w:rPr>
        <w:t>.</w:t>
      </w:r>
    </w:p>
    <w:p w14:paraId="3D84CAA2" w14:textId="77BEB4C4" w:rsidR="004C05EB" w:rsidRPr="00521659" w:rsidRDefault="004C05EB" w:rsidP="00521659">
      <w:pPr>
        <w:pStyle w:val="ListParagraph"/>
        <w:numPr>
          <w:ilvl w:val="0"/>
          <w:numId w:val="6"/>
        </w:numPr>
        <w:tabs>
          <w:tab w:val="left" w:pos="1602"/>
          <w:tab w:val="left" w:pos="1603"/>
        </w:tabs>
        <w:rPr>
          <w:rFonts w:asciiTheme="minorHAnsi" w:hAnsiTheme="minorHAnsi" w:cstheme="minorHAnsi"/>
        </w:rPr>
      </w:pPr>
      <w:r w:rsidRPr="00521659">
        <w:rPr>
          <w:rFonts w:asciiTheme="minorHAnsi" w:hAnsiTheme="minorHAnsi" w:cstheme="minorHAnsi"/>
          <w:color w:val="161616"/>
          <w:w w:val="105"/>
        </w:rPr>
        <w:lastRenderedPageBreak/>
        <w:t>Make</w:t>
      </w:r>
      <w:r w:rsidRPr="00521659">
        <w:rPr>
          <w:rFonts w:asciiTheme="minorHAnsi" w:hAnsiTheme="minorHAnsi" w:cstheme="minorHAnsi"/>
          <w:color w:val="161616"/>
          <w:spacing w:val="8"/>
          <w:w w:val="105"/>
        </w:rPr>
        <w:t xml:space="preserve"> </w:t>
      </w:r>
      <w:r w:rsidRPr="00521659">
        <w:rPr>
          <w:rFonts w:asciiTheme="minorHAnsi" w:hAnsiTheme="minorHAnsi" w:cstheme="minorHAnsi"/>
          <w:color w:val="161616"/>
          <w:w w:val="105"/>
        </w:rPr>
        <w:t>referrals</w:t>
      </w:r>
      <w:r w:rsidRPr="00521659">
        <w:rPr>
          <w:rFonts w:asciiTheme="minorHAnsi" w:hAnsiTheme="minorHAnsi" w:cstheme="minorHAnsi"/>
          <w:color w:val="161616"/>
          <w:spacing w:val="15"/>
          <w:w w:val="105"/>
        </w:rPr>
        <w:t xml:space="preserve"> </w:t>
      </w:r>
      <w:r w:rsidRPr="00521659">
        <w:rPr>
          <w:rFonts w:asciiTheme="minorHAnsi" w:hAnsiTheme="minorHAnsi" w:cstheme="minorHAnsi"/>
          <w:color w:val="161616"/>
          <w:w w:val="105"/>
        </w:rPr>
        <w:t>for</w:t>
      </w:r>
      <w:r w:rsidRPr="00521659">
        <w:rPr>
          <w:rFonts w:asciiTheme="minorHAnsi" w:hAnsiTheme="minorHAnsi" w:cstheme="minorHAnsi"/>
          <w:color w:val="161616"/>
          <w:spacing w:val="23"/>
          <w:w w:val="105"/>
        </w:rPr>
        <w:t xml:space="preserve"> </w:t>
      </w:r>
      <w:r w:rsidRPr="00521659">
        <w:rPr>
          <w:rFonts w:asciiTheme="minorHAnsi" w:hAnsiTheme="minorHAnsi" w:cstheme="minorHAnsi"/>
          <w:color w:val="161616"/>
          <w:w w:val="105"/>
        </w:rPr>
        <w:t>counseling</w:t>
      </w:r>
      <w:r w:rsidRPr="00521659">
        <w:rPr>
          <w:rFonts w:asciiTheme="minorHAnsi" w:hAnsiTheme="minorHAnsi" w:cstheme="minorHAnsi"/>
          <w:color w:val="161616"/>
          <w:spacing w:val="24"/>
          <w:w w:val="105"/>
        </w:rPr>
        <w:t xml:space="preserve"> </w:t>
      </w:r>
      <w:r w:rsidRPr="00521659">
        <w:rPr>
          <w:rFonts w:asciiTheme="minorHAnsi" w:hAnsiTheme="minorHAnsi" w:cstheme="minorHAnsi"/>
          <w:color w:val="161616"/>
          <w:w w:val="105"/>
        </w:rPr>
        <w:t>and</w:t>
      </w:r>
      <w:r w:rsidRPr="00521659">
        <w:rPr>
          <w:rFonts w:asciiTheme="minorHAnsi" w:hAnsiTheme="minorHAnsi" w:cstheme="minorHAnsi"/>
          <w:color w:val="161616"/>
          <w:spacing w:val="3"/>
          <w:w w:val="105"/>
        </w:rPr>
        <w:t xml:space="preserve"> </w:t>
      </w:r>
      <w:r w:rsidRPr="00521659">
        <w:rPr>
          <w:rFonts w:asciiTheme="minorHAnsi" w:hAnsiTheme="minorHAnsi" w:cstheme="minorHAnsi"/>
          <w:color w:val="161616"/>
          <w:w w:val="105"/>
        </w:rPr>
        <w:t>other</w:t>
      </w:r>
      <w:r w:rsidRPr="00521659">
        <w:rPr>
          <w:rFonts w:asciiTheme="minorHAnsi" w:hAnsiTheme="minorHAnsi" w:cstheme="minorHAnsi"/>
          <w:color w:val="161616"/>
          <w:spacing w:val="17"/>
          <w:w w:val="105"/>
        </w:rPr>
        <w:t xml:space="preserve"> </w:t>
      </w:r>
      <w:r w:rsidRPr="00521659">
        <w:rPr>
          <w:rFonts w:asciiTheme="minorHAnsi" w:hAnsiTheme="minorHAnsi" w:cstheme="minorHAnsi"/>
          <w:color w:val="161616"/>
          <w:spacing w:val="-2"/>
          <w:w w:val="105"/>
        </w:rPr>
        <w:t>services</w:t>
      </w:r>
      <w:r w:rsidR="00011D43" w:rsidRPr="00521659">
        <w:rPr>
          <w:rFonts w:asciiTheme="minorHAnsi" w:hAnsiTheme="minorHAnsi" w:cstheme="minorHAnsi"/>
          <w:color w:val="161616"/>
          <w:spacing w:val="-2"/>
          <w:w w:val="105"/>
        </w:rPr>
        <w:t>.</w:t>
      </w:r>
    </w:p>
    <w:p w14:paraId="0483EC1A" w14:textId="1BE693BF" w:rsidR="004C05EB" w:rsidRPr="00521659" w:rsidRDefault="004C05EB" w:rsidP="00521659">
      <w:pPr>
        <w:pStyle w:val="ListParagraph"/>
        <w:numPr>
          <w:ilvl w:val="0"/>
          <w:numId w:val="5"/>
        </w:numPr>
        <w:tabs>
          <w:tab w:val="left" w:pos="896"/>
          <w:tab w:val="left" w:pos="897"/>
        </w:tabs>
        <w:rPr>
          <w:rFonts w:asciiTheme="minorHAnsi" w:hAnsiTheme="minorHAnsi" w:cstheme="minorHAnsi"/>
        </w:rPr>
      </w:pPr>
      <w:r w:rsidRPr="00521659">
        <w:rPr>
          <w:rFonts w:asciiTheme="minorHAnsi" w:hAnsiTheme="minorHAnsi" w:cstheme="minorHAnsi"/>
          <w:color w:val="161616"/>
          <w:w w:val="105"/>
        </w:rPr>
        <w:t>Supervise</w:t>
      </w:r>
      <w:r w:rsidRPr="00521659">
        <w:rPr>
          <w:rFonts w:asciiTheme="minorHAnsi" w:hAnsiTheme="minorHAnsi" w:cstheme="minorHAnsi"/>
          <w:color w:val="161616"/>
          <w:spacing w:val="27"/>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14"/>
          <w:w w:val="105"/>
        </w:rPr>
        <w:t xml:space="preserve"> </w:t>
      </w:r>
      <w:r w:rsidRPr="00521659">
        <w:rPr>
          <w:rFonts w:asciiTheme="minorHAnsi" w:hAnsiTheme="minorHAnsi" w:cstheme="minorHAnsi"/>
          <w:color w:val="161616"/>
          <w:w w:val="105"/>
        </w:rPr>
        <w:t>organist,</w:t>
      </w:r>
      <w:r w:rsidRPr="00521659">
        <w:rPr>
          <w:rFonts w:asciiTheme="minorHAnsi" w:hAnsiTheme="minorHAnsi" w:cstheme="minorHAnsi"/>
          <w:color w:val="161616"/>
          <w:spacing w:val="31"/>
          <w:w w:val="105"/>
        </w:rPr>
        <w:t xml:space="preserve"> </w:t>
      </w:r>
      <w:r w:rsidRPr="00521659">
        <w:rPr>
          <w:rFonts w:asciiTheme="minorHAnsi" w:hAnsiTheme="minorHAnsi" w:cstheme="minorHAnsi"/>
          <w:color w:val="161616"/>
          <w:w w:val="105"/>
        </w:rPr>
        <w:t>cantors,</w:t>
      </w:r>
      <w:r w:rsidRPr="00521659">
        <w:rPr>
          <w:rFonts w:asciiTheme="minorHAnsi" w:hAnsiTheme="minorHAnsi" w:cstheme="minorHAnsi"/>
          <w:color w:val="161616"/>
          <w:spacing w:val="14"/>
          <w:w w:val="105"/>
        </w:rPr>
        <w:t xml:space="preserve"> </w:t>
      </w:r>
      <w:proofErr w:type="gramStart"/>
      <w:r w:rsidRPr="00521659">
        <w:rPr>
          <w:rFonts w:asciiTheme="minorHAnsi" w:hAnsiTheme="minorHAnsi" w:cstheme="minorHAnsi"/>
          <w:color w:val="161616"/>
          <w:w w:val="105"/>
        </w:rPr>
        <w:t>liturgists</w:t>
      </w:r>
      <w:proofErr w:type="gramEnd"/>
      <w:r w:rsidRPr="00521659">
        <w:rPr>
          <w:rFonts w:asciiTheme="minorHAnsi" w:hAnsiTheme="minorHAnsi" w:cstheme="minorHAnsi"/>
          <w:color w:val="161616"/>
          <w:spacing w:val="16"/>
          <w:w w:val="105"/>
        </w:rPr>
        <w:t xml:space="preserve"> </w:t>
      </w:r>
      <w:r w:rsidRPr="00521659">
        <w:rPr>
          <w:rFonts w:asciiTheme="minorHAnsi" w:hAnsiTheme="minorHAnsi" w:cstheme="minorHAnsi"/>
          <w:color w:val="161616"/>
          <w:w w:val="105"/>
        </w:rPr>
        <w:t>and</w:t>
      </w:r>
      <w:r w:rsidRPr="00521659">
        <w:rPr>
          <w:rFonts w:asciiTheme="minorHAnsi" w:hAnsiTheme="minorHAnsi" w:cstheme="minorHAnsi"/>
          <w:color w:val="161616"/>
          <w:spacing w:val="21"/>
          <w:w w:val="105"/>
        </w:rPr>
        <w:t xml:space="preserve"> </w:t>
      </w:r>
      <w:r w:rsidRPr="00521659">
        <w:rPr>
          <w:rFonts w:asciiTheme="minorHAnsi" w:hAnsiTheme="minorHAnsi" w:cstheme="minorHAnsi"/>
          <w:color w:val="161616"/>
          <w:spacing w:val="-2"/>
          <w:w w:val="105"/>
        </w:rPr>
        <w:t>acolytes</w:t>
      </w:r>
      <w:r w:rsidR="00011D43" w:rsidRPr="00521659">
        <w:rPr>
          <w:rFonts w:asciiTheme="minorHAnsi" w:hAnsiTheme="minorHAnsi" w:cstheme="minorHAnsi"/>
          <w:color w:val="161616"/>
          <w:spacing w:val="-2"/>
          <w:w w:val="105"/>
        </w:rPr>
        <w:t>.</w:t>
      </w:r>
    </w:p>
    <w:p w14:paraId="69CBC819" w14:textId="77777777" w:rsidR="004C05EB" w:rsidRPr="00521659" w:rsidRDefault="004C05EB" w:rsidP="00521659">
      <w:pPr>
        <w:pStyle w:val="ListParagraph"/>
        <w:numPr>
          <w:ilvl w:val="0"/>
          <w:numId w:val="5"/>
        </w:numPr>
        <w:tabs>
          <w:tab w:val="left" w:pos="900"/>
          <w:tab w:val="left" w:pos="901"/>
        </w:tabs>
        <w:rPr>
          <w:rFonts w:asciiTheme="minorHAnsi" w:hAnsiTheme="minorHAnsi" w:cstheme="minorHAnsi"/>
        </w:rPr>
      </w:pPr>
      <w:r w:rsidRPr="00521659">
        <w:rPr>
          <w:rFonts w:asciiTheme="minorHAnsi" w:hAnsiTheme="minorHAnsi" w:cstheme="minorHAnsi"/>
          <w:color w:val="161616"/>
          <w:w w:val="105"/>
        </w:rPr>
        <w:t>Monitor</w:t>
      </w:r>
      <w:r w:rsidRPr="00521659">
        <w:rPr>
          <w:rFonts w:asciiTheme="minorHAnsi" w:hAnsiTheme="minorHAnsi" w:cstheme="minorHAnsi"/>
          <w:color w:val="161616"/>
          <w:spacing w:val="21"/>
          <w:w w:val="105"/>
        </w:rPr>
        <w:t xml:space="preserve"> </w:t>
      </w:r>
      <w:r w:rsidRPr="00521659">
        <w:rPr>
          <w:rFonts w:asciiTheme="minorHAnsi" w:hAnsiTheme="minorHAnsi" w:cstheme="minorHAnsi"/>
          <w:color w:val="161616"/>
          <w:w w:val="105"/>
        </w:rPr>
        <w:t>and</w:t>
      </w:r>
      <w:r w:rsidRPr="00521659">
        <w:rPr>
          <w:rFonts w:asciiTheme="minorHAnsi" w:hAnsiTheme="minorHAnsi" w:cstheme="minorHAnsi"/>
          <w:color w:val="161616"/>
          <w:spacing w:val="11"/>
          <w:w w:val="105"/>
        </w:rPr>
        <w:t xml:space="preserve"> </w:t>
      </w:r>
      <w:r w:rsidRPr="00521659">
        <w:rPr>
          <w:rFonts w:asciiTheme="minorHAnsi" w:hAnsiTheme="minorHAnsi" w:cstheme="minorHAnsi"/>
          <w:color w:val="161616"/>
          <w:w w:val="105"/>
        </w:rPr>
        <w:t>supervise</w:t>
      </w:r>
      <w:r w:rsidRPr="00521659">
        <w:rPr>
          <w:rFonts w:asciiTheme="minorHAnsi" w:hAnsiTheme="minorHAnsi" w:cstheme="minorHAnsi"/>
          <w:color w:val="161616"/>
          <w:spacing w:val="17"/>
          <w:w w:val="105"/>
        </w:rPr>
        <w:t xml:space="preserve"> </w:t>
      </w:r>
      <w:r w:rsidRPr="00521659">
        <w:rPr>
          <w:rFonts w:asciiTheme="minorHAnsi" w:hAnsiTheme="minorHAnsi" w:cstheme="minorHAnsi"/>
          <w:color w:val="161616"/>
          <w:w w:val="105"/>
        </w:rPr>
        <w:t>other</w:t>
      </w:r>
      <w:r w:rsidRPr="00521659">
        <w:rPr>
          <w:rFonts w:asciiTheme="minorHAnsi" w:hAnsiTheme="minorHAnsi" w:cstheme="minorHAnsi"/>
          <w:color w:val="161616"/>
          <w:spacing w:val="16"/>
          <w:w w:val="105"/>
        </w:rPr>
        <w:t xml:space="preserve"> </w:t>
      </w:r>
      <w:r w:rsidRPr="00521659">
        <w:rPr>
          <w:rFonts w:asciiTheme="minorHAnsi" w:hAnsiTheme="minorHAnsi" w:cstheme="minorHAnsi"/>
          <w:color w:val="161616"/>
          <w:w w:val="105"/>
        </w:rPr>
        <w:t>ministries</w:t>
      </w:r>
      <w:r w:rsidRPr="00521659">
        <w:rPr>
          <w:rFonts w:asciiTheme="minorHAnsi" w:hAnsiTheme="minorHAnsi" w:cstheme="minorHAnsi"/>
          <w:color w:val="161616"/>
          <w:spacing w:val="22"/>
          <w:w w:val="105"/>
        </w:rPr>
        <w:t xml:space="preserve"> </w:t>
      </w:r>
      <w:r w:rsidRPr="00521659">
        <w:rPr>
          <w:rFonts w:asciiTheme="minorHAnsi" w:hAnsiTheme="minorHAnsi" w:cstheme="minorHAnsi"/>
          <w:color w:val="161616"/>
          <w:w w:val="105"/>
        </w:rPr>
        <w:t>(</w:t>
      </w:r>
      <w:proofErr w:type="gramStart"/>
      <w:r w:rsidRPr="00521659">
        <w:rPr>
          <w:rFonts w:asciiTheme="minorHAnsi" w:hAnsiTheme="minorHAnsi" w:cstheme="minorHAnsi"/>
          <w:color w:val="161616"/>
          <w:w w:val="105"/>
        </w:rPr>
        <w:t>e.g.</w:t>
      </w:r>
      <w:proofErr w:type="gramEnd"/>
      <w:r w:rsidRPr="00521659">
        <w:rPr>
          <w:rFonts w:asciiTheme="minorHAnsi" w:hAnsiTheme="minorHAnsi" w:cstheme="minorHAnsi"/>
          <w:color w:val="161616"/>
          <w:spacing w:val="16"/>
          <w:w w:val="105"/>
        </w:rPr>
        <w:t xml:space="preserve"> </w:t>
      </w:r>
      <w:r w:rsidRPr="00521659">
        <w:rPr>
          <w:rFonts w:asciiTheme="minorHAnsi" w:hAnsiTheme="minorHAnsi" w:cstheme="minorHAnsi"/>
          <w:color w:val="161616"/>
          <w:w w:val="105"/>
        </w:rPr>
        <w:t>children,</w:t>
      </w:r>
      <w:r w:rsidRPr="00521659">
        <w:rPr>
          <w:rFonts w:asciiTheme="minorHAnsi" w:hAnsiTheme="minorHAnsi" w:cstheme="minorHAnsi"/>
          <w:color w:val="161616"/>
          <w:spacing w:val="21"/>
          <w:w w:val="105"/>
        </w:rPr>
        <w:t xml:space="preserve"> </w:t>
      </w:r>
      <w:r w:rsidRPr="00521659">
        <w:rPr>
          <w:rFonts w:asciiTheme="minorHAnsi" w:hAnsiTheme="minorHAnsi" w:cstheme="minorHAnsi"/>
          <w:color w:val="161616"/>
          <w:w w:val="105"/>
        </w:rPr>
        <w:t>education,</w:t>
      </w:r>
      <w:r w:rsidRPr="00521659">
        <w:rPr>
          <w:rFonts w:asciiTheme="minorHAnsi" w:hAnsiTheme="minorHAnsi" w:cstheme="minorHAnsi"/>
          <w:color w:val="161616"/>
          <w:spacing w:val="26"/>
          <w:w w:val="105"/>
        </w:rPr>
        <w:t xml:space="preserve"> </w:t>
      </w:r>
      <w:r w:rsidRPr="00521659">
        <w:rPr>
          <w:rFonts w:asciiTheme="minorHAnsi" w:hAnsiTheme="minorHAnsi" w:cstheme="minorHAnsi"/>
          <w:color w:val="161616"/>
          <w:spacing w:val="-2"/>
          <w:w w:val="105"/>
        </w:rPr>
        <w:t>etc.)</w:t>
      </w:r>
    </w:p>
    <w:p w14:paraId="237223C5" w14:textId="6563F8E5" w:rsidR="004C05EB" w:rsidRPr="00521659" w:rsidRDefault="004C05EB" w:rsidP="00521659">
      <w:pPr>
        <w:pStyle w:val="ListParagraph"/>
        <w:numPr>
          <w:ilvl w:val="0"/>
          <w:numId w:val="5"/>
        </w:numPr>
        <w:tabs>
          <w:tab w:val="left" w:pos="896"/>
          <w:tab w:val="left" w:pos="897"/>
        </w:tabs>
        <w:rPr>
          <w:rFonts w:asciiTheme="minorHAnsi" w:hAnsiTheme="minorHAnsi" w:cstheme="minorHAnsi"/>
        </w:rPr>
      </w:pPr>
      <w:r w:rsidRPr="00521659">
        <w:rPr>
          <w:rFonts w:asciiTheme="minorHAnsi" w:hAnsiTheme="minorHAnsi" w:cstheme="minorHAnsi"/>
          <w:color w:val="161616"/>
          <w:w w:val="105"/>
        </w:rPr>
        <w:t>Collaborate</w:t>
      </w:r>
      <w:r w:rsidRPr="00521659">
        <w:rPr>
          <w:rFonts w:asciiTheme="minorHAnsi" w:hAnsiTheme="minorHAnsi" w:cstheme="minorHAnsi"/>
          <w:color w:val="161616"/>
          <w:spacing w:val="38"/>
          <w:w w:val="105"/>
        </w:rPr>
        <w:t xml:space="preserve"> </w:t>
      </w:r>
      <w:r w:rsidRPr="00521659">
        <w:rPr>
          <w:rFonts w:asciiTheme="minorHAnsi" w:hAnsiTheme="minorHAnsi" w:cstheme="minorHAnsi"/>
          <w:color w:val="161616"/>
          <w:w w:val="105"/>
        </w:rPr>
        <w:t>with</w:t>
      </w:r>
      <w:r w:rsidRPr="00521659">
        <w:rPr>
          <w:rFonts w:asciiTheme="minorHAnsi" w:hAnsiTheme="minorHAnsi" w:cstheme="minorHAnsi"/>
          <w:color w:val="161616"/>
          <w:spacing w:val="14"/>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2"/>
          <w:w w:val="105"/>
        </w:rPr>
        <w:t xml:space="preserve"> </w:t>
      </w:r>
      <w:r w:rsidRPr="00521659">
        <w:rPr>
          <w:rFonts w:asciiTheme="minorHAnsi" w:hAnsiTheme="minorHAnsi" w:cstheme="minorHAnsi"/>
          <w:color w:val="161616"/>
          <w:w w:val="105"/>
        </w:rPr>
        <w:t>Board</w:t>
      </w:r>
      <w:r w:rsidRPr="00521659">
        <w:rPr>
          <w:rFonts w:asciiTheme="minorHAnsi" w:hAnsiTheme="minorHAnsi" w:cstheme="minorHAnsi"/>
          <w:color w:val="161616"/>
          <w:spacing w:val="16"/>
          <w:w w:val="105"/>
        </w:rPr>
        <w:t xml:space="preserve"> </w:t>
      </w:r>
      <w:r w:rsidRPr="00521659">
        <w:rPr>
          <w:rFonts w:asciiTheme="minorHAnsi" w:hAnsiTheme="minorHAnsi" w:cstheme="minorHAnsi"/>
          <w:color w:val="161616"/>
          <w:w w:val="105"/>
        </w:rPr>
        <w:t>to</w:t>
      </w:r>
      <w:r w:rsidRPr="00521659">
        <w:rPr>
          <w:rFonts w:asciiTheme="minorHAnsi" w:hAnsiTheme="minorHAnsi" w:cstheme="minorHAnsi"/>
          <w:color w:val="161616"/>
          <w:spacing w:val="47"/>
          <w:w w:val="105"/>
        </w:rPr>
        <w:t xml:space="preserve"> </w:t>
      </w:r>
      <w:r w:rsidRPr="00521659">
        <w:rPr>
          <w:rFonts w:asciiTheme="minorHAnsi" w:hAnsiTheme="minorHAnsi" w:cstheme="minorHAnsi"/>
          <w:color w:val="161616"/>
          <w:w w:val="105"/>
        </w:rPr>
        <w:t>fulfill</w:t>
      </w:r>
      <w:r w:rsidRPr="00521659">
        <w:rPr>
          <w:rFonts w:asciiTheme="minorHAnsi" w:hAnsiTheme="minorHAnsi" w:cstheme="minorHAnsi"/>
          <w:color w:val="161616"/>
          <w:spacing w:val="16"/>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36"/>
          <w:w w:val="105"/>
        </w:rPr>
        <w:t xml:space="preserve"> </w:t>
      </w:r>
      <w:r w:rsidRPr="00521659">
        <w:rPr>
          <w:rFonts w:asciiTheme="minorHAnsi" w:hAnsiTheme="minorHAnsi" w:cstheme="minorHAnsi"/>
          <w:color w:val="161616"/>
          <w:w w:val="105"/>
        </w:rPr>
        <w:t>work</w:t>
      </w:r>
      <w:r w:rsidRPr="00521659">
        <w:rPr>
          <w:rFonts w:asciiTheme="minorHAnsi" w:hAnsiTheme="minorHAnsi" w:cstheme="minorHAnsi"/>
          <w:color w:val="161616"/>
          <w:spacing w:val="35"/>
          <w:w w:val="105"/>
        </w:rPr>
        <w:t xml:space="preserve"> </w:t>
      </w:r>
      <w:r w:rsidRPr="00521659">
        <w:rPr>
          <w:rFonts w:asciiTheme="minorHAnsi" w:hAnsiTheme="minorHAnsi" w:cstheme="minorHAnsi"/>
          <w:color w:val="161616"/>
          <w:w w:val="105"/>
        </w:rPr>
        <w:t>of</w:t>
      </w:r>
      <w:r w:rsidRPr="00521659">
        <w:rPr>
          <w:rFonts w:asciiTheme="minorHAnsi" w:hAnsiTheme="minorHAnsi" w:cstheme="minorHAnsi"/>
          <w:color w:val="161616"/>
          <w:spacing w:val="27"/>
          <w:w w:val="105"/>
        </w:rPr>
        <w:t xml:space="preserve"> </w:t>
      </w:r>
      <w:r w:rsidRPr="00521659">
        <w:rPr>
          <w:rFonts w:asciiTheme="minorHAnsi" w:hAnsiTheme="minorHAnsi" w:cstheme="minorHAnsi"/>
          <w:color w:val="161616"/>
          <w:w w:val="105"/>
        </w:rPr>
        <w:t>the</w:t>
      </w:r>
      <w:r w:rsidRPr="00521659">
        <w:rPr>
          <w:rFonts w:asciiTheme="minorHAnsi" w:hAnsiTheme="minorHAnsi" w:cstheme="minorHAnsi"/>
          <w:color w:val="161616"/>
          <w:spacing w:val="13"/>
          <w:w w:val="105"/>
        </w:rPr>
        <w:t xml:space="preserve"> </w:t>
      </w:r>
      <w:r w:rsidRPr="00521659">
        <w:rPr>
          <w:rFonts w:asciiTheme="minorHAnsi" w:hAnsiTheme="minorHAnsi" w:cstheme="minorHAnsi"/>
          <w:color w:val="161616"/>
          <w:spacing w:val="-2"/>
          <w:w w:val="105"/>
        </w:rPr>
        <w:t>Church</w:t>
      </w:r>
      <w:r w:rsidR="00011D43" w:rsidRPr="00521659">
        <w:rPr>
          <w:rFonts w:asciiTheme="minorHAnsi" w:hAnsiTheme="minorHAnsi" w:cstheme="minorHAnsi"/>
          <w:color w:val="161616"/>
          <w:spacing w:val="-2"/>
          <w:w w:val="105"/>
        </w:rPr>
        <w:t>.</w:t>
      </w:r>
    </w:p>
    <w:p w14:paraId="75271275" w14:textId="475066B2" w:rsidR="004C05EB" w:rsidRPr="00521659" w:rsidRDefault="004C05EB" w:rsidP="00521659">
      <w:pPr>
        <w:pStyle w:val="ListParagraph"/>
        <w:numPr>
          <w:ilvl w:val="0"/>
          <w:numId w:val="5"/>
        </w:numPr>
        <w:tabs>
          <w:tab w:val="left" w:pos="901"/>
          <w:tab w:val="left" w:pos="902"/>
        </w:tabs>
        <w:rPr>
          <w:rFonts w:asciiTheme="minorHAnsi" w:hAnsiTheme="minorHAnsi" w:cstheme="minorHAnsi"/>
        </w:rPr>
      </w:pPr>
      <w:r w:rsidRPr="00521659">
        <w:rPr>
          <w:rFonts w:asciiTheme="minorHAnsi" w:hAnsiTheme="minorHAnsi" w:cstheme="minorHAnsi"/>
          <w:color w:val="161616"/>
          <w:w w:val="105"/>
        </w:rPr>
        <w:t>Schedule necessary time for personal study, preparation and</w:t>
      </w:r>
      <w:r w:rsidRPr="00521659">
        <w:rPr>
          <w:rFonts w:asciiTheme="minorHAnsi" w:hAnsiTheme="minorHAnsi" w:cstheme="minorHAnsi"/>
          <w:color w:val="161616"/>
          <w:spacing w:val="-9"/>
          <w:w w:val="105"/>
        </w:rPr>
        <w:t xml:space="preserve"> </w:t>
      </w:r>
      <w:r w:rsidRPr="00521659">
        <w:rPr>
          <w:rFonts w:asciiTheme="minorHAnsi" w:hAnsiTheme="minorHAnsi" w:cstheme="minorHAnsi"/>
          <w:color w:val="161616"/>
          <w:w w:val="105"/>
        </w:rPr>
        <w:t xml:space="preserve">planning </w:t>
      </w:r>
      <w:proofErr w:type="gramStart"/>
      <w:r w:rsidRPr="00521659">
        <w:rPr>
          <w:rFonts w:asciiTheme="minorHAnsi" w:hAnsiTheme="minorHAnsi" w:cstheme="minorHAnsi"/>
          <w:color w:val="161616"/>
          <w:w w:val="105"/>
        </w:rPr>
        <w:t>in order to</w:t>
      </w:r>
      <w:proofErr w:type="gramEnd"/>
      <w:r w:rsidRPr="00521659">
        <w:rPr>
          <w:rFonts w:asciiTheme="minorHAnsi" w:hAnsiTheme="minorHAnsi" w:cstheme="minorHAnsi"/>
          <w:color w:val="161616"/>
          <w:w w:val="105"/>
        </w:rPr>
        <w:t xml:space="preserve"> develop and maintain a deep level of spiritual growth</w:t>
      </w:r>
      <w:r w:rsidR="00011D43" w:rsidRPr="00521659">
        <w:rPr>
          <w:rFonts w:asciiTheme="minorHAnsi" w:hAnsiTheme="minorHAnsi" w:cstheme="minorHAnsi"/>
          <w:color w:val="161616"/>
          <w:w w:val="105"/>
        </w:rPr>
        <w:t>.</w:t>
      </w:r>
    </w:p>
    <w:p w14:paraId="183FE51F" w14:textId="72809E04" w:rsidR="00E817DE" w:rsidRPr="00521659" w:rsidRDefault="00E817DE" w:rsidP="00521659">
      <w:pPr>
        <w:pStyle w:val="ListParagraph"/>
        <w:numPr>
          <w:ilvl w:val="0"/>
          <w:numId w:val="5"/>
        </w:numPr>
        <w:tabs>
          <w:tab w:val="left" w:pos="901"/>
          <w:tab w:val="left" w:pos="902"/>
        </w:tabs>
        <w:rPr>
          <w:rFonts w:asciiTheme="minorHAnsi" w:hAnsiTheme="minorHAnsi" w:cstheme="minorHAnsi"/>
        </w:rPr>
      </w:pPr>
      <w:r w:rsidRPr="00521659">
        <w:rPr>
          <w:rFonts w:asciiTheme="minorHAnsi" w:hAnsiTheme="minorHAnsi" w:cstheme="minorHAnsi"/>
        </w:rPr>
        <w:t>Preside at meetings of the church board</w:t>
      </w:r>
      <w:r w:rsidR="0055103D" w:rsidRPr="00521659">
        <w:rPr>
          <w:rFonts w:asciiTheme="minorHAnsi" w:hAnsiTheme="minorHAnsi" w:cstheme="minorHAnsi"/>
        </w:rPr>
        <w:t xml:space="preserve"> (senior pastor)</w:t>
      </w:r>
      <w:r w:rsidR="00011D43" w:rsidRPr="00521659">
        <w:rPr>
          <w:rFonts w:asciiTheme="minorHAnsi" w:hAnsiTheme="minorHAnsi" w:cstheme="minorHAnsi"/>
        </w:rPr>
        <w:t>.</w:t>
      </w:r>
    </w:p>
    <w:p w14:paraId="0486EF7E" w14:textId="4B3AFA1C" w:rsidR="00E817DE" w:rsidRPr="00521659" w:rsidRDefault="00E817DE" w:rsidP="00521659">
      <w:pPr>
        <w:pStyle w:val="ListParagraph"/>
        <w:numPr>
          <w:ilvl w:val="0"/>
          <w:numId w:val="5"/>
        </w:numPr>
        <w:tabs>
          <w:tab w:val="left" w:pos="901"/>
          <w:tab w:val="left" w:pos="902"/>
        </w:tabs>
        <w:rPr>
          <w:rFonts w:asciiTheme="minorHAnsi" w:hAnsiTheme="minorHAnsi" w:cstheme="minorHAnsi"/>
        </w:rPr>
      </w:pPr>
      <w:r w:rsidRPr="00521659">
        <w:rPr>
          <w:rFonts w:asciiTheme="minorHAnsi" w:hAnsiTheme="minorHAnsi" w:cstheme="minorHAnsi"/>
        </w:rPr>
        <w:t>Serve as corporate president for the Church</w:t>
      </w:r>
      <w:r w:rsidR="0055103D" w:rsidRPr="00521659">
        <w:rPr>
          <w:rFonts w:asciiTheme="minorHAnsi" w:hAnsiTheme="minorHAnsi" w:cstheme="minorHAnsi"/>
        </w:rPr>
        <w:t xml:space="preserve"> (senior pastor)</w:t>
      </w:r>
      <w:r w:rsidR="00011D43" w:rsidRPr="00521659">
        <w:rPr>
          <w:rFonts w:asciiTheme="minorHAnsi" w:hAnsiTheme="minorHAnsi" w:cstheme="minorHAnsi"/>
        </w:rPr>
        <w:t>.</w:t>
      </w:r>
    </w:p>
    <w:p w14:paraId="1D12AB8A" w14:textId="3099EB59" w:rsidR="009A4E0F" w:rsidRPr="00521659" w:rsidRDefault="00E817DE" w:rsidP="00521659">
      <w:pPr>
        <w:pStyle w:val="ListParagraph"/>
        <w:numPr>
          <w:ilvl w:val="0"/>
          <w:numId w:val="5"/>
        </w:numPr>
        <w:tabs>
          <w:tab w:val="left" w:pos="901"/>
          <w:tab w:val="left" w:pos="902"/>
        </w:tabs>
        <w:rPr>
          <w:rFonts w:asciiTheme="minorHAnsi" w:hAnsiTheme="minorHAnsi" w:cstheme="minorHAnsi"/>
        </w:rPr>
      </w:pPr>
      <w:r w:rsidRPr="00521659">
        <w:rPr>
          <w:rFonts w:asciiTheme="minorHAnsi" w:hAnsiTheme="minorHAnsi" w:cstheme="minorHAnsi"/>
        </w:rPr>
        <w:t>Fulfill such other responsibilities as may be assigned or directed by the Church board from time to time</w:t>
      </w:r>
      <w:r w:rsidR="00011D43" w:rsidRPr="00521659">
        <w:rPr>
          <w:rFonts w:asciiTheme="minorHAnsi" w:hAnsiTheme="minorHAnsi" w:cstheme="minorHAnsi"/>
        </w:rPr>
        <w:t>.</w:t>
      </w:r>
    </w:p>
    <w:p w14:paraId="195ADAEF" w14:textId="77777777" w:rsidR="009634CB" w:rsidRPr="009634CB" w:rsidRDefault="009634CB" w:rsidP="00011D43">
      <w:pPr>
        <w:pStyle w:val="ListParagraph"/>
        <w:ind w:left="0" w:firstLine="0"/>
        <w:rPr>
          <w:rFonts w:asciiTheme="minorHAnsi" w:hAnsiTheme="minorHAnsi" w:cstheme="minorHAnsi"/>
        </w:rPr>
      </w:pPr>
    </w:p>
    <w:p w14:paraId="69205B48" w14:textId="13AC38C9" w:rsidR="009634CB" w:rsidRPr="009634CB" w:rsidRDefault="009634CB" w:rsidP="00011D43">
      <w:pPr>
        <w:tabs>
          <w:tab w:val="left" w:pos="901"/>
          <w:tab w:val="left" w:pos="902"/>
        </w:tabs>
        <w:rPr>
          <w:rFonts w:asciiTheme="minorHAnsi" w:hAnsiTheme="minorHAnsi" w:cstheme="minorHAnsi"/>
          <w:b/>
          <w:bCs/>
        </w:rPr>
      </w:pPr>
      <w:r w:rsidRPr="009634CB">
        <w:rPr>
          <w:rFonts w:asciiTheme="minorHAnsi" w:hAnsiTheme="minorHAnsi" w:cstheme="minorHAnsi"/>
          <w:b/>
          <w:bCs/>
        </w:rPr>
        <w:t>Compensation</w:t>
      </w:r>
    </w:p>
    <w:p w14:paraId="37FECF90" w14:textId="2759DCD3" w:rsidR="009634CB" w:rsidRDefault="00011D43" w:rsidP="00011D43">
      <w:pPr>
        <w:widowControl/>
        <w:shd w:val="clear" w:color="auto" w:fill="FFFFFF"/>
        <w:autoSpaceDE/>
        <w:autoSpaceDN/>
        <w:textAlignment w:val="baseline"/>
        <w:rPr>
          <w:rFonts w:ascii="Calibri" w:eastAsia="Times New Roman" w:hAnsi="Calibri" w:cs="Calibri"/>
          <w:color w:val="000000"/>
        </w:rPr>
      </w:pPr>
      <w:r>
        <w:rPr>
          <w:rFonts w:ascii="Calibri" w:eastAsia="Times New Roman" w:hAnsi="Calibri" w:cs="Calibri"/>
          <w:color w:val="000000"/>
        </w:rPr>
        <w:t xml:space="preserve">Commensurate with </w:t>
      </w:r>
      <w:r w:rsidR="00521659">
        <w:rPr>
          <w:rFonts w:ascii="Calibri" w:eastAsia="Times New Roman" w:hAnsi="Calibri" w:cs="Calibri"/>
          <w:color w:val="000000"/>
        </w:rPr>
        <w:t>Experience</w:t>
      </w:r>
    </w:p>
    <w:p w14:paraId="3A869CFC" w14:textId="27BDD0C5" w:rsidR="009634CB" w:rsidRPr="009634CB" w:rsidRDefault="009634CB" w:rsidP="00011D43">
      <w:pPr>
        <w:widowControl/>
        <w:shd w:val="clear" w:color="auto" w:fill="FFFFFF"/>
        <w:autoSpaceDE/>
        <w:autoSpaceDN/>
        <w:textAlignment w:val="baseline"/>
        <w:rPr>
          <w:rFonts w:ascii="Calibri" w:eastAsia="Times New Roman" w:hAnsi="Calibri" w:cs="Calibri"/>
          <w:color w:val="000000"/>
        </w:rPr>
      </w:pPr>
      <w:r w:rsidRPr="009634CB">
        <w:rPr>
          <w:rFonts w:ascii="Calibri" w:eastAsia="Times New Roman" w:hAnsi="Calibri" w:cs="Calibri"/>
          <w:color w:val="000000"/>
        </w:rPr>
        <w:t>Parsonage</w:t>
      </w:r>
      <w:r>
        <w:rPr>
          <w:rFonts w:ascii="Calibri" w:eastAsia="Times New Roman" w:hAnsi="Calibri" w:cs="Calibri"/>
          <w:color w:val="000000"/>
        </w:rPr>
        <w:t xml:space="preserve"> available</w:t>
      </w:r>
      <w:r w:rsidRPr="009634CB">
        <w:rPr>
          <w:rFonts w:ascii="Calibri" w:eastAsia="Times New Roman" w:hAnsi="Calibri" w:cs="Calibri"/>
          <w:color w:val="000000"/>
        </w:rPr>
        <w:t xml:space="preserve"> or housing allowance</w:t>
      </w:r>
    </w:p>
    <w:p w14:paraId="59414E08" w14:textId="692D1D2B" w:rsidR="009634CB" w:rsidRPr="009634CB" w:rsidRDefault="009634CB" w:rsidP="00011D43">
      <w:pPr>
        <w:widowControl/>
        <w:shd w:val="clear" w:color="auto" w:fill="FFFFFF"/>
        <w:autoSpaceDE/>
        <w:autoSpaceDN/>
        <w:textAlignment w:val="baseline"/>
        <w:rPr>
          <w:rFonts w:ascii="Calibri" w:eastAsia="Times New Roman" w:hAnsi="Calibri" w:cs="Calibri"/>
          <w:color w:val="000000"/>
        </w:rPr>
      </w:pPr>
      <w:r w:rsidRPr="009634CB">
        <w:rPr>
          <w:rFonts w:ascii="Calibri" w:eastAsia="Times New Roman" w:hAnsi="Calibri" w:cs="Calibri"/>
          <w:color w:val="000000"/>
        </w:rPr>
        <w:t>FMC retirement program</w:t>
      </w:r>
    </w:p>
    <w:p w14:paraId="395B649F" w14:textId="3853C208" w:rsidR="009634CB" w:rsidRPr="009634CB" w:rsidRDefault="009634CB" w:rsidP="00011D43">
      <w:pPr>
        <w:widowControl/>
        <w:shd w:val="clear" w:color="auto" w:fill="FFFFFF"/>
        <w:autoSpaceDE/>
        <w:autoSpaceDN/>
        <w:textAlignment w:val="baseline"/>
        <w:rPr>
          <w:rFonts w:ascii="Calibri" w:eastAsia="Times New Roman" w:hAnsi="Calibri" w:cs="Calibri"/>
          <w:color w:val="000000"/>
        </w:rPr>
      </w:pPr>
      <w:r>
        <w:rPr>
          <w:rFonts w:ascii="Calibri" w:eastAsia="Times New Roman" w:hAnsi="Calibri" w:cs="Calibri"/>
          <w:color w:val="000000"/>
        </w:rPr>
        <w:t>Partial m</w:t>
      </w:r>
      <w:r w:rsidRPr="009634CB">
        <w:rPr>
          <w:rFonts w:ascii="Calibri" w:eastAsia="Times New Roman" w:hAnsi="Calibri" w:cs="Calibri"/>
          <w:color w:val="000000"/>
        </w:rPr>
        <w:t>edical insurance offset</w:t>
      </w:r>
    </w:p>
    <w:p w14:paraId="022FE7D4" w14:textId="77777777" w:rsidR="009634CB" w:rsidRPr="009634CB" w:rsidRDefault="009634CB" w:rsidP="00011D43">
      <w:pPr>
        <w:widowControl/>
        <w:shd w:val="clear" w:color="auto" w:fill="FFFFFF"/>
        <w:autoSpaceDE/>
        <w:autoSpaceDN/>
        <w:textAlignment w:val="baseline"/>
        <w:rPr>
          <w:rFonts w:ascii="Calibri" w:eastAsia="Times New Roman" w:hAnsi="Calibri" w:cs="Calibri"/>
          <w:color w:val="000000"/>
        </w:rPr>
      </w:pPr>
      <w:r w:rsidRPr="009634CB">
        <w:rPr>
          <w:rFonts w:ascii="Calibri" w:eastAsia="Times New Roman" w:hAnsi="Calibri" w:cs="Calibri"/>
          <w:color w:val="000000"/>
        </w:rPr>
        <w:t>Disability insurance</w:t>
      </w:r>
    </w:p>
    <w:p w14:paraId="350274F5" w14:textId="77777777" w:rsidR="009634CB" w:rsidRPr="009634CB" w:rsidRDefault="009634CB" w:rsidP="00011D43">
      <w:pPr>
        <w:pStyle w:val="ListParagraph"/>
        <w:tabs>
          <w:tab w:val="left" w:pos="901"/>
          <w:tab w:val="left" w:pos="902"/>
        </w:tabs>
        <w:ind w:left="0" w:firstLine="0"/>
        <w:rPr>
          <w:rFonts w:asciiTheme="minorHAnsi" w:hAnsiTheme="minorHAnsi" w:cstheme="minorHAnsi"/>
          <w:b/>
          <w:bCs/>
        </w:rPr>
      </w:pPr>
    </w:p>
    <w:sectPr w:rsidR="009634CB" w:rsidRPr="00963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7FEC"/>
    <w:multiLevelType w:val="hybridMultilevel"/>
    <w:tmpl w:val="9872ECDC"/>
    <w:lvl w:ilvl="0" w:tplc="7D50FB90">
      <w:numFmt w:val="bullet"/>
      <w:lvlText w:val="o"/>
      <w:lvlJc w:val="left"/>
      <w:pPr>
        <w:ind w:left="357" w:hanging="357"/>
      </w:pPr>
      <w:rPr>
        <w:rFonts w:ascii="Arial" w:eastAsia="Arial" w:hAnsi="Arial" w:cs="Arial" w:hint="default"/>
        <w:b w:val="0"/>
        <w:bCs w:val="0"/>
        <w:i w:val="0"/>
        <w:iCs w:val="0"/>
        <w:color w:val="161616"/>
        <w:w w:val="106"/>
        <w:sz w:val="21"/>
        <w:szCs w:val="21"/>
        <w:lang w:val="en-US" w:eastAsia="en-US" w:bidi="ar-SA"/>
      </w:rPr>
    </w:lvl>
    <w:lvl w:ilvl="1" w:tplc="04090003" w:tentative="1">
      <w:start w:val="1"/>
      <w:numFmt w:val="bullet"/>
      <w:lvlText w:val="o"/>
      <w:lvlJc w:val="left"/>
      <w:pPr>
        <w:ind w:left="197" w:hanging="360"/>
      </w:pPr>
      <w:rPr>
        <w:rFonts w:ascii="Courier New" w:hAnsi="Courier New" w:hint="default"/>
      </w:rPr>
    </w:lvl>
    <w:lvl w:ilvl="2" w:tplc="04090005" w:tentative="1">
      <w:start w:val="1"/>
      <w:numFmt w:val="bullet"/>
      <w:lvlText w:val=""/>
      <w:lvlJc w:val="left"/>
      <w:pPr>
        <w:ind w:left="917" w:hanging="360"/>
      </w:pPr>
      <w:rPr>
        <w:rFonts w:ascii="Wingdings" w:hAnsi="Wingdings" w:hint="default"/>
      </w:rPr>
    </w:lvl>
    <w:lvl w:ilvl="3" w:tplc="04090001" w:tentative="1">
      <w:start w:val="1"/>
      <w:numFmt w:val="bullet"/>
      <w:lvlText w:val=""/>
      <w:lvlJc w:val="left"/>
      <w:pPr>
        <w:ind w:left="1637" w:hanging="360"/>
      </w:pPr>
      <w:rPr>
        <w:rFonts w:ascii="Symbol" w:hAnsi="Symbol" w:hint="default"/>
      </w:rPr>
    </w:lvl>
    <w:lvl w:ilvl="4" w:tplc="04090003" w:tentative="1">
      <w:start w:val="1"/>
      <w:numFmt w:val="bullet"/>
      <w:lvlText w:val="o"/>
      <w:lvlJc w:val="left"/>
      <w:pPr>
        <w:ind w:left="2357" w:hanging="360"/>
      </w:pPr>
      <w:rPr>
        <w:rFonts w:ascii="Courier New" w:hAnsi="Courier New" w:hint="default"/>
      </w:rPr>
    </w:lvl>
    <w:lvl w:ilvl="5" w:tplc="04090005" w:tentative="1">
      <w:start w:val="1"/>
      <w:numFmt w:val="bullet"/>
      <w:lvlText w:val=""/>
      <w:lvlJc w:val="left"/>
      <w:pPr>
        <w:ind w:left="3077" w:hanging="360"/>
      </w:pPr>
      <w:rPr>
        <w:rFonts w:ascii="Wingdings" w:hAnsi="Wingdings" w:hint="default"/>
      </w:rPr>
    </w:lvl>
    <w:lvl w:ilvl="6" w:tplc="04090001" w:tentative="1">
      <w:start w:val="1"/>
      <w:numFmt w:val="bullet"/>
      <w:lvlText w:val=""/>
      <w:lvlJc w:val="left"/>
      <w:pPr>
        <w:ind w:left="3797" w:hanging="360"/>
      </w:pPr>
      <w:rPr>
        <w:rFonts w:ascii="Symbol" w:hAnsi="Symbol" w:hint="default"/>
      </w:rPr>
    </w:lvl>
    <w:lvl w:ilvl="7" w:tplc="04090003" w:tentative="1">
      <w:start w:val="1"/>
      <w:numFmt w:val="bullet"/>
      <w:lvlText w:val="o"/>
      <w:lvlJc w:val="left"/>
      <w:pPr>
        <w:ind w:left="4517" w:hanging="360"/>
      </w:pPr>
      <w:rPr>
        <w:rFonts w:ascii="Courier New" w:hAnsi="Courier New" w:hint="default"/>
      </w:rPr>
    </w:lvl>
    <w:lvl w:ilvl="8" w:tplc="04090005" w:tentative="1">
      <w:start w:val="1"/>
      <w:numFmt w:val="bullet"/>
      <w:lvlText w:val=""/>
      <w:lvlJc w:val="left"/>
      <w:pPr>
        <w:ind w:left="5237" w:hanging="360"/>
      </w:pPr>
      <w:rPr>
        <w:rFonts w:ascii="Wingdings" w:hAnsi="Wingdings" w:hint="default"/>
      </w:rPr>
    </w:lvl>
  </w:abstractNum>
  <w:abstractNum w:abstractNumId="1" w15:restartNumberingAfterBreak="0">
    <w:nsid w:val="0ED364FC"/>
    <w:multiLevelType w:val="hybridMultilevel"/>
    <w:tmpl w:val="E8C20ED2"/>
    <w:lvl w:ilvl="0" w:tplc="086C84E8">
      <w:numFmt w:val="bullet"/>
      <w:lvlText w:val="•"/>
      <w:lvlJc w:val="left"/>
      <w:pPr>
        <w:ind w:left="208" w:hanging="65"/>
      </w:pPr>
      <w:rPr>
        <w:rFonts w:ascii="Arial" w:eastAsia="Arial" w:hAnsi="Arial" w:cs="Arial" w:hint="default"/>
        <w:b/>
        <w:bCs/>
        <w:i w:val="0"/>
        <w:iCs w:val="0"/>
        <w:color w:val="BFBFBF"/>
        <w:w w:val="91"/>
        <w:sz w:val="18"/>
        <w:szCs w:val="18"/>
        <w:lang w:val="en-US" w:eastAsia="en-US" w:bidi="ar-SA"/>
      </w:rPr>
    </w:lvl>
    <w:lvl w:ilvl="1" w:tplc="3314177E">
      <w:numFmt w:val="bullet"/>
      <w:lvlText w:val="•"/>
      <w:lvlJc w:val="left"/>
      <w:pPr>
        <w:ind w:left="889" w:hanging="363"/>
      </w:pPr>
      <w:rPr>
        <w:rFonts w:ascii="Arial" w:eastAsia="Arial" w:hAnsi="Arial" w:cs="Arial" w:hint="default"/>
        <w:b w:val="0"/>
        <w:bCs w:val="0"/>
        <w:i w:val="0"/>
        <w:iCs w:val="0"/>
        <w:color w:val="161616"/>
        <w:w w:val="100"/>
        <w:sz w:val="21"/>
        <w:szCs w:val="21"/>
        <w:lang w:val="en-US" w:eastAsia="en-US" w:bidi="ar-SA"/>
      </w:rPr>
    </w:lvl>
    <w:lvl w:ilvl="2" w:tplc="7D50FB90">
      <w:numFmt w:val="bullet"/>
      <w:lvlText w:val="o"/>
      <w:lvlJc w:val="left"/>
      <w:pPr>
        <w:ind w:left="1600" w:hanging="357"/>
      </w:pPr>
      <w:rPr>
        <w:rFonts w:ascii="Arial" w:eastAsia="Arial" w:hAnsi="Arial" w:cs="Arial" w:hint="default"/>
        <w:b w:val="0"/>
        <w:bCs w:val="0"/>
        <w:i w:val="0"/>
        <w:iCs w:val="0"/>
        <w:color w:val="161616"/>
        <w:w w:val="106"/>
        <w:sz w:val="21"/>
        <w:szCs w:val="21"/>
        <w:lang w:val="en-US" w:eastAsia="en-US" w:bidi="ar-SA"/>
      </w:rPr>
    </w:lvl>
    <w:lvl w:ilvl="3" w:tplc="6F5442A2">
      <w:numFmt w:val="bullet"/>
      <w:lvlText w:val="•"/>
      <w:lvlJc w:val="left"/>
      <w:pPr>
        <w:ind w:left="1768" w:hanging="357"/>
      </w:pPr>
      <w:rPr>
        <w:rFonts w:hint="default"/>
        <w:lang w:val="en-US" w:eastAsia="en-US" w:bidi="ar-SA"/>
      </w:rPr>
    </w:lvl>
    <w:lvl w:ilvl="4" w:tplc="CD7EDDFA">
      <w:numFmt w:val="bullet"/>
      <w:lvlText w:val="•"/>
      <w:lvlJc w:val="left"/>
      <w:pPr>
        <w:ind w:left="1937" w:hanging="357"/>
      </w:pPr>
      <w:rPr>
        <w:rFonts w:hint="default"/>
        <w:lang w:val="en-US" w:eastAsia="en-US" w:bidi="ar-SA"/>
      </w:rPr>
    </w:lvl>
    <w:lvl w:ilvl="5" w:tplc="3B361944">
      <w:numFmt w:val="bullet"/>
      <w:lvlText w:val="•"/>
      <w:lvlJc w:val="left"/>
      <w:pPr>
        <w:ind w:left="2106" w:hanging="357"/>
      </w:pPr>
      <w:rPr>
        <w:rFonts w:hint="default"/>
        <w:lang w:val="en-US" w:eastAsia="en-US" w:bidi="ar-SA"/>
      </w:rPr>
    </w:lvl>
    <w:lvl w:ilvl="6" w:tplc="9320D7C8">
      <w:numFmt w:val="bullet"/>
      <w:lvlText w:val="•"/>
      <w:lvlJc w:val="left"/>
      <w:pPr>
        <w:ind w:left="2275" w:hanging="357"/>
      </w:pPr>
      <w:rPr>
        <w:rFonts w:hint="default"/>
        <w:lang w:val="en-US" w:eastAsia="en-US" w:bidi="ar-SA"/>
      </w:rPr>
    </w:lvl>
    <w:lvl w:ilvl="7" w:tplc="A17C8A94">
      <w:numFmt w:val="bullet"/>
      <w:lvlText w:val="•"/>
      <w:lvlJc w:val="left"/>
      <w:pPr>
        <w:ind w:left="2444" w:hanging="357"/>
      </w:pPr>
      <w:rPr>
        <w:rFonts w:hint="default"/>
        <w:lang w:val="en-US" w:eastAsia="en-US" w:bidi="ar-SA"/>
      </w:rPr>
    </w:lvl>
    <w:lvl w:ilvl="8" w:tplc="C2A0FF36">
      <w:numFmt w:val="bullet"/>
      <w:lvlText w:val="•"/>
      <w:lvlJc w:val="left"/>
      <w:pPr>
        <w:ind w:left="2613" w:hanging="357"/>
      </w:pPr>
      <w:rPr>
        <w:rFonts w:hint="default"/>
        <w:lang w:val="en-US" w:eastAsia="en-US" w:bidi="ar-SA"/>
      </w:rPr>
    </w:lvl>
  </w:abstractNum>
  <w:abstractNum w:abstractNumId="2" w15:restartNumberingAfterBreak="0">
    <w:nsid w:val="2C8C1FC6"/>
    <w:multiLevelType w:val="hybridMultilevel"/>
    <w:tmpl w:val="57F820EA"/>
    <w:lvl w:ilvl="0" w:tplc="04090001">
      <w:start w:val="1"/>
      <w:numFmt w:val="bullet"/>
      <w:lvlText w:val=""/>
      <w:lvlJc w:val="left"/>
      <w:pPr>
        <w:ind w:left="360" w:hanging="360"/>
      </w:pPr>
      <w:rPr>
        <w:rFonts w:ascii="Symbol" w:hAnsi="Symbol" w:hint="default"/>
        <w:b w:val="0"/>
        <w:bCs w:val="0"/>
        <w:i w:val="0"/>
        <w:iCs w:val="0"/>
        <w:color w:val="161616"/>
        <w:w w:val="106"/>
        <w:sz w:val="21"/>
        <w:szCs w:val="21"/>
        <w:lang w:val="en-US" w:eastAsia="en-US" w:bidi="ar-SA"/>
      </w:rPr>
    </w:lvl>
    <w:lvl w:ilvl="1" w:tplc="FFFFFFFF" w:tentative="1">
      <w:start w:val="1"/>
      <w:numFmt w:val="bullet"/>
      <w:lvlText w:val="o"/>
      <w:lvlJc w:val="left"/>
      <w:pPr>
        <w:ind w:left="197" w:hanging="360"/>
      </w:pPr>
      <w:rPr>
        <w:rFonts w:ascii="Courier New" w:hAnsi="Courier New" w:hint="default"/>
      </w:rPr>
    </w:lvl>
    <w:lvl w:ilvl="2" w:tplc="FFFFFFFF" w:tentative="1">
      <w:start w:val="1"/>
      <w:numFmt w:val="bullet"/>
      <w:lvlText w:val=""/>
      <w:lvlJc w:val="left"/>
      <w:pPr>
        <w:ind w:left="917" w:hanging="360"/>
      </w:pPr>
      <w:rPr>
        <w:rFonts w:ascii="Wingdings" w:hAnsi="Wingdings" w:hint="default"/>
      </w:rPr>
    </w:lvl>
    <w:lvl w:ilvl="3" w:tplc="FFFFFFFF" w:tentative="1">
      <w:start w:val="1"/>
      <w:numFmt w:val="bullet"/>
      <w:lvlText w:val=""/>
      <w:lvlJc w:val="left"/>
      <w:pPr>
        <w:ind w:left="1637" w:hanging="360"/>
      </w:pPr>
      <w:rPr>
        <w:rFonts w:ascii="Symbol" w:hAnsi="Symbol" w:hint="default"/>
      </w:rPr>
    </w:lvl>
    <w:lvl w:ilvl="4" w:tplc="FFFFFFFF" w:tentative="1">
      <w:start w:val="1"/>
      <w:numFmt w:val="bullet"/>
      <w:lvlText w:val="o"/>
      <w:lvlJc w:val="left"/>
      <w:pPr>
        <w:ind w:left="2357" w:hanging="360"/>
      </w:pPr>
      <w:rPr>
        <w:rFonts w:ascii="Courier New" w:hAnsi="Courier New" w:hint="default"/>
      </w:rPr>
    </w:lvl>
    <w:lvl w:ilvl="5" w:tplc="FFFFFFFF" w:tentative="1">
      <w:start w:val="1"/>
      <w:numFmt w:val="bullet"/>
      <w:lvlText w:val=""/>
      <w:lvlJc w:val="left"/>
      <w:pPr>
        <w:ind w:left="3077" w:hanging="360"/>
      </w:pPr>
      <w:rPr>
        <w:rFonts w:ascii="Wingdings" w:hAnsi="Wingdings" w:hint="default"/>
      </w:rPr>
    </w:lvl>
    <w:lvl w:ilvl="6" w:tplc="FFFFFFFF" w:tentative="1">
      <w:start w:val="1"/>
      <w:numFmt w:val="bullet"/>
      <w:lvlText w:val=""/>
      <w:lvlJc w:val="left"/>
      <w:pPr>
        <w:ind w:left="3797" w:hanging="360"/>
      </w:pPr>
      <w:rPr>
        <w:rFonts w:ascii="Symbol" w:hAnsi="Symbol" w:hint="default"/>
      </w:rPr>
    </w:lvl>
    <w:lvl w:ilvl="7" w:tplc="FFFFFFFF" w:tentative="1">
      <w:start w:val="1"/>
      <w:numFmt w:val="bullet"/>
      <w:lvlText w:val="o"/>
      <w:lvlJc w:val="left"/>
      <w:pPr>
        <w:ind w:left="4517" w:hanging="360"/>
      </w:pPr>
      <w:rPr>
        <w:rFonts w:ascii="Courier New" w:hAnsi="Courier New" w:hint="default"/>
      </w:rPr>
    </w:lvl>
    <w:lvl w:ilvl="8" w:tplc="FFFFFFFF" w:tentative="1">
      <w:start w:val="1"/>
      <w:numFmt w:val="bullet"/>
      <w:lvlText w:val=""/>
      <w:lvlJc w:val="left"/>
      <w:pPr>
        <w:ind w:left="5237" w:hanging="360"/>
      </w:pPr>
      <w:rPr>
        <w:rFonts w:ascii="Wingdings" w:hAnsi="Wingdings" w:hint="default"/>
      </w:rPr>
    </w:lvl>
  </w:abstractNum>
  <w:abstractNum w:abstractNumId="3" w15:restartNumberingAfterBreak="0">
    <w:nsid w:val="605F68B4"/>
    <w:multiLevelType w:val="hybridMultilevel"/>
    <w:tmpl w:val="1F94E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8E7F06"/>
    <w:multiLevelType w:val="hybridMultilevel"/>
    <w:tmpl w:val="AA983CA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BF12CC0"/>
    <w:multiLevelType w:val="hybridMultilevel"/>
    <w:tmpl w:val="1796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58602">
    <w:abstractNumId w:val="1"/>
  </w:num>
  <w:num w:numId="2" w16cid:durableId="422411926">
    <w:abstractNumId w:val="0"/>
  </w:num>
  <w:num w:numId="3" w16cid:durableId="890773393">
    <w:abstractNumId w:val="2"/>
  </w:num>
  <w:num w:numId="4" w16cid:durableId="1735547956">
    <w:abstractNumId w:val="5"/>
  </w:num>
  <w:num w:numId="5" w16cid:durableId="1360355283">
    <w:abstractNumId w:val="3"/>
  </w:num>
  <w:num w:numId="6" w16cid:durableId="1437209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EB"/>
    <w:rsid w:val="00011D43"/>
    <w:rsid w:val="00061209"/>
    <w:rsid w:val="001459A7"/>
    <w:rsid w:val="00191861"/>
    <w:rsid w:val="001A31D1"/>
    <w:rsid w:val="002527B3"/>
    <w:rsid w:val="002D734C"/>
    <w:rsid w:val="004B70E5"/>
    <w:rsid w:val="004C05EB"/>
    <w:rsid w:val="0052069E"/>
    <w:rsid w:val="00521659"/>
    <w:rsid w:val="0055103D"/>
    <w:rsid w:val="006452D8"/>
    <w:rsid w:val="00883BD0"/>
    <w:rsid w:val="009239B4"/>
    <w:rsid w:val="009634CB"/>
    <w:rsid w:val="009A4E0F"/>
    <w:rsid w:val="00A43751"/>
    <w:rsid w:val="00D331E2"/>
    <w:rsid w:val="00DB3A0C"/>
    <w:rsid w:val="00E817DE"/>
    <w:rsid w:val="00F00901"/>
    <w:rsid w:val="00F8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A917"/>
  <w15:chartTrackingRefBased/>
  <w15:docId w15:val="{2FFEA74B-1A04-4E98-8D5F-26EC0869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5EB"/>
    <w:pPr>
      <w:widowControl w:val="0"/>
      <w:autoSpaceDE w:val="0"/>
      <w:autoSpaceDN w:val="0"/>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05EB"/>
    <w:rPr>
      <w:sz w:val="21"/>
      <w:szCs w:val="21"/>
    </w:rPr>
  </w:style>
  <w:style w:type="character" w:customStyle="1" w:styleId="BodyTextChar">
    <w:name w:val="Body Text Char"/>
    <w:basedOn w:val="DefaultParagraphFont"/>
    <w:link w:val="BodyText"/>
    <w:uiPriority w:val="1"/>
    <w:rsid w:val="004C05EB"/>
    <w:rPr>
      <w:rFonts w:ascii="Arial" w:eastAsia="Arial" w:hAnsi="Arial" w:cs="Arial"/>
      <w:kern w:val="0"/>
      <w:sz w:val="21"/>
      <w:szCs w:val="21"/>
      <w14:ligatures w14:val="none"/>
    </w:rPr>
  </w:style>
  <w:style w:type="paragraph" w:styleId="ListParagraph">
    <w:name w:val="List Paragraph"/>
    <w:basedOn w:val="Normal"/>
    <w:uiPriority w:val="1"/>
    <w:qFormat/>
    <w:rsid w:val="004C05EB"/>
    <w:pPr>
      <w:ind w:left="896" w:hanging="357"/>
    </w:pPr>
  </w:style>
  <w:style w:type="paragraph" w:styleId="Revision">
    <w:name w:val="Revision"/>
    <w:hidden/>
    <w:uiPriority w:val="99"/>
    <w:semiHidden/>
    <w:rsid w:val="009239B4"/>
    <w:rPr>
      <w:rFonts w:ascii="Arial" w:eastAsia="Arial" w:hAnsi="Arial" w:cs="Arial"/>
      <w:kern w:val="0"/>
      <w:sz w:val="22"/>
      <w:szCs w:val="22"/>
      <w14:ligatures w14:val="none"/>
    </w:rPr>
  </w:style>
  <w:style w:type="character" w:styleId="Hyperlink">
    <w:name w:val="Hyperlink"/>
    <w:basedOn w:val="DefaultParagraphFont"/>
    <w:uiPriority w:val="99"/>
    <w:unhideWhenUsed/>
    <w:rsid w:val="004B70E5"/>
    <w:rPr>
      <w:color w:val="0563C1" w:themeColor="hyperlink"/>
      <w:u w:val="single"/>
    </w:rPr>
  </w:style>
  <w:style w:type="character" w:styleId="UnresolvedMention">
    <w:name w:val="Unresolved Mention"/>
    <w:basedOn w:val="DefaultParagraphFont"/>
    <w:uiPriority w:val="99"/>
    <w:semiHidden/>
    <w:unhideWhenUsed/>
    <w:rsid w:val="004B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87890">
      <w:bodyDiv w:val="1"/>
      <w:marLeft w:val="0"/>
      <w:marRight w:val="0"/>
      <w:marTop w:val="0"/>
      <w:marBottom w:val="0"/>
      <w:divBdr>
        <w:top w:val="none" w:sz="0" w:space="0" w:color="auto"/>
        <w:left w:val="none" w:sz="0" w:space="0" w:color="auto"/>
        <w:bottom w:val="none" w:sz="0" w:space="0" w:color="auto"/>
        <w:right w:val="none" w:sz="0" w:space="0" w:color="auto"/>
      </w:divBdr>
    </w:div>
    <w:div w:id="1156141926">
      <w:bodyDiv w:val="1"/>
      <w:marLeft w:val="0"/>
      <w:marRight w:val="0"/>
      <w:marTop w:val="0"/>
      <w:marBottom w:val="0"/>
      <w:divBdr>
        <w:top w:val="none" w:sz="0" w:space="0" w:color="auto"/>
        <w:left w:val="none" w:sz="0" w:space="0" w:color="auto"/>
        <w:bottom w:val="none" w:sz="0" w:space="0" w:color="auto"/>
        <w:right w:val="none" w:sz="0" w:space="0" w:color="auto"/>
      </w:divBdr>
    </w:div>
    <w:div w:id="1165241438">
      <w:bodyDiv w:val="1"/>
      <w:marLeft w:val="0"/>
      <w:marRight w:val="0"/>
      <w:marTop w:val="0"/>
      <w:marBottom w:val="0"/>
      <w:divBdr>
        <w:top w:val="none" w:sz="0" w:space="0" w:color="auto"/>
        <w:left w:val="none" w:sz="0" w:space="0" w:color="auto"/>
        <w:bottom w:val="none" w:sz="0" w:space="0" w:color="auto"/>
        <w:right w:val="none" w:sz="0" w:space="0" w:color="auto"/>
      </w:divBdr>
      <w:divsChild>
        <w:div w:id="8145559">
          <w:marLeft w:val="0"/>
          <w:marRight w:val="0"/>
          <w:marTop w:val="0"/>
          <w:marBottom w:val="0"/>
          <w:divBdr>
            <w:top w:val="none" w:sz="0" w:space="0" w:color="auto"/>
            <w:left w:val="none" w:sz="0" w:space="0" w:color="auto"/>
            <w:bottom w:val="none" w:sz="0" w:space="0" w:color="auto"/>
            <w:right w:val="none" w:sz="0" w:space="0" w:color="auto"/>
          </w:divBdr>
        </w:div>
        <w:div w:id="669916925">
          <w:marLeft w:val="0"/>
          <w:marRight w:val="0"/>
          <w:marTop w:val="0"/>
          <w:marBottom w:val="0"/>
          <w:divBdr>
            <w:top w:val="none" w:sz="0" w:space="0" w:color="auto"/>
            <w:left w:val="none" w:sz="0" w:space="0" w:color="auto"/>
            <w:bottom w:val="none" w:sz="0" w:space="0" w:color="auto"/>
            <w:right w:val="none" w:sz="0" w:space="0" w:color="auto"/>
          </w:divBdr>
        </w:div>
        <w:div w:id="1818717697">
          <w:marLeft w:val="0"/>
          <w:marRight w:val="0"/>
          <w:marTop w:val="0"/>
          <w:marBottom w:val="0"/>
          <w:divBdr>
            <w:top w:val="none" w:sz="0" w:space="0" w:color="auto"/>
            <w:left w:val="none" w:sz="0" w:space="0" w:color="auto"/>
            <w:bottom w:val="none" w:sz="0" w:space="0" w:color="auto"/>
            <w:right w:val="none" w:sz="0" w:space="0" w:color="auto"/>
          </w:divBdr>
        </w:div>
        <w:div w:id="121400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worthchapelonthegree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Crow</dc:creator>
  <cp:keywords/>
  <dc:description/>
  <cp:lastModifiedBy>Mark W Douglas</cp:lastModifiedBy>
  <cp:revision>3</cp:revision>
  <dcterms:created xsi:type="dcterms:W3CDTF">2023-09-13T17:56:00Z</dcterms:created>
  <dcterms:modified xsi:type="dcterms:W3CDTF">2023-09-13T18:11:00Z</dcterms:modified>
</cp:coreProperties>
</file>