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C527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8"/>
          <w:szCs w:val="28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8"/>
          <w:szCs w:val="28"/>
          <w:lang w:val="es-419"/>
        </w:rPr>
        <w:t>TRC POLÍTICA DE ACOSO SEXUAL</w:t>
      </w:r>
    </w:p>
    <w:p w14:paraId="2AB858BD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i/>
          <w:i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i/>
          <w:iCs/>
          <w:color w:val="000000" w:themeColor="text1"/>
          <w:sz w:val="24"/>
          <w:szCs w:val="24"/>
          <w:lang w:val="es-419"/>
        </w:rPr>
        <w:t>cada centro debe desarrollar una política de acoso sexual para su contexto local siguiendo el modelo de la política de TRC.</w:t>
      </w:r>
    </w:p>
    <w:p w14:paraId="17EFDECB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7D310FE4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The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River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Conference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de la Iglesia Metodista Libre, (la "TRC") se compromete a crear y mantener un ministerio y un ambiente de trabajo libre de acoso sexual. Como tal, la TRC prohíbe cualquier forma de acoso sexual de sus empleados y miembros. Los ancianos, CMC, LMC y empleados no deben participar en dicha conducta prohibida. Cualquier anciano, CMC, LMC o empleado que se determine que es responsable de acoso ilegal estará sujeto a las medidas disciplinarias apropiadas, que puede incluir el despido.</w:t>
      </w:r>
    </w:p>
    <w:p w14:paraId="6663B88E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5E3B97BC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El acoso sexual es un asalto a la privacidad e integridad de una persona. El acoso sexual también puede destruir el ministerio mismo a través de una disminución en la moral, la pérdida de respeto por la parte responsable y por el sufrimiento por la bendición de Dios. A todos los empleados y miembros se les debe permitir trabajar y hacer ministerio en un ambiente libre de propuestas sexuales no deseadas.</w:t>
      </w:r>
    </w:p>
    <w:p w14:paraId="56890E5C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2F38F585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El acoso sexual incluye condicionar el estado laboral de otro empleado o ministerio (empleo continuo, ascensos, aumentos salariales o asignaciones de trabajo, por ejemplo) a dar favores sexuales. También incluye insinuaciones sexuales no deseadas entre compañeros de trabajo y miembros, como solicitudes de favores sexuales u otra conducta verbal, física o visual de naturaleza sexual.</w:t>
      </w:r>
    </w:p>
    <w:p w14:paraId="7A107AB5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372FAA36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El acoso sexual ilegal prohibido incluye, pero no se limita al siguiente comportamiento:</w:t>
      </w:r>
    </w:p>
    <w:p w14:paraId="3AA1AA9E" w14:textId="77777777" w:rsidR="005F1D6D" w:rsidRPr="005F1D6D" w:rsidRDefault="005F1D6D" w:rsidP="005F1D6D">
      <w:pPr>
        <w:numPr>
          <w:ilvl w:val="0"/>
          <w:numId w:val="19"/>
        </w:num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Insinuaciones, invitaciones o comentarios sexuales no deseados;</w:t>
      </w:r>
    </w:p>
    <w:p w14:paraId="671B306F" w14:textId="77777777" w:rsidR="005F1D6D" w:rsidRPr="005F1D6D" w:rsidRDefault="005F1D6D" w:rsidP="005F1D6D">
      <w:pPr>
        <w:numPr>
          <w:ilvl w:val="0"/>
          <w:numId w:val="19"/>
        </w:num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Conducta visual como carteles despectivos y/o de orientación sexual, fotografía, dibujos animados, dibujos, protectores de pantalla o gestos;</w:t>
      </w:r>
    </w:p>
    <w:p w14:paraId="191E05A4" w14:textId="77777777" w:rsidR="005F1D6D" w:rsidRPr="005F1D6D" w:rsidRDefault="005F1D6D" w:rsidP="005F1D6D">
      <w:pPr>
        <w:numPr>
          <w:ilvl w:val="0"/>
          <w:numId w:val="19"/>
        </w:num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Conducta física como asalto, contacto no deseado, bloqueo del movimiento normal o interferencia con el trabajo;</w:t>
      </w:r>
    </w:p>
    <w:p w14:paraId="7C3A3F46" w14:textId="77777777" w:rsidR="005F1D6D" w:rsidRDefault="005F1D6D" w:rsidP="005F1D6D">
      <w:pPr>
        <w:numPr>
          <w:ilvl w:val="0"/>
          <w:numId w:val="19"/>
        </w:num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Amenazas y demandas de someterse a favores sexuales como condición para continuar con el empleo, o para evitar alguna otra pérdida, y ofertas de beneficios de empleo a cambio de favores sexuales; y</w:t>
      </w:r>
    </w:p>
    <w:p w14:paraId="20889EAE" w14:textId="4A2B5A76" w:rsidR="005F1D6D" w:rsidRDefault="005F1D6D" w:rsidP="005F1D6D">
      <w:pPr>
        <w:numPr>
          <w:ilvl w:val="0"/>
          <w:numId w:val="19"/>
        </w:num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Represalias por haber denunciado o amenazado con denunciar el acoso.</w:t>
      </w:r>
    </w:p>
    <w:p w14:paraId="79B68164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2536CB05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Cualquier Anciano, CMC, LMC o empleado que tenga conocimiento de cualquier instancia de acoso sexual debe informar el presunto acto de inmediato a su supervisor (superintendente, asistente del superintendente). </w:t>
      </w:r>
    </w:p>
    <w:p w14:paraId="105E487F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343C2D5D" w14:textId="42173BCF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Cualquier empleado o miembro que crea que ha sido objeto de acoso sexual debe hacer lo mismo. Si el empleado o el miembro no se sienten cómodos discutiendo el asunto con el supervisor o si el supervisor no está disponible, el empleado o el miembro debe informar el presunto acto de inmediato al Superintendente de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The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River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Conference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de la Iglesia Metodista Libre. Se alienta a los empleados o miembros a informar tal comportamiento lo más pronto posible.</w:t>
      </w:r>
    </w:p>
    <w:p w14:paraId="5A9898D1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03A50C73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Cualquier informe o queja debe incluir detalles del incidente o incidentes, los nombres de las personas involucradas y los nombres de los testigos. Inmediatamente se llevará a cabo una investigación exhaustiva y </w:t>
      </w: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lastRenderedPageBreak/>
        <w:t>objetiva de las denuncias y se manejará con la mayor confidencialidad posible. Una vez finalizada la investigación, se notificarán los resultados a las partes correspondientes.</w:t>
      </w:r>
    </w:p>
    <w:p w14:paraId="3A79C98F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6DDB4C13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Si se determina que ha ocurrido acoso ilegal, se tomarán medidas correctivas efectivas de inmediato de acuerdo con las circunstancias involucradas.</w:t>
      </w:r>
    </w:p>
    <w:p w14:paraId="53A33BCB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11026CDE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El TRC no tomará represalias contra ningún Anciano, CMC, LMC o empleado por presentar una queja y no tolerará ni permitirá represalias por parte de la gerencia, empleados, compañeros de trabajo o miembros.</w:t>
      </w:r>
    </w:p>
    <w:p w14:paraId="25172CC8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Todos los Ancianos, CMC, LMC y empleados deberán firmar un documento de divulgación que indique que han leído, entendido y que cumplirán con la política establecida.</w:t>
      </w:r>
    </w:p>
    <w:p w14:paraId="17D4BB8C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051DCDFA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Todos los Ancianos, CMC, LMC y empleados deben tomar la Capacitación sobre Acoso Sexual que ofrece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Brotherhood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Mutual y deben enviar su Capacitación sobre acoso sexual completa que ofrece </w:t>
      </w:r>
      <w:proofErr w:type="spellStart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Brotherhood</w:t>
      </w:r>
      <w:proofErr w:type="spellEnd"/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 xml:space="preserve"> Mutual.</w:t>
      </w:r>
    </w:p>
    <w:p w14:paraId="41C960B0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637390B6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He leído la política mencionada anteriormente y he indicado mi entendimiento y cumplimiento con mi firma a continuación.</w:t>
      </w:r>
    </w:p>
    <w:p w14:paraId="63838C5A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 </w:t>
      </w:r>
    </w:p>
    <w:p w14:paraId="48AC4AA9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Nombre Impreso_____________________________</w:t>
      </w:r>
    </w:p>
    <w:p w14:paraId="3C334C1B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4902D67A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14B919CD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Firma _____________________________</w:t>
      </w:r>
    </w:p>
    <w:p w14:paraId="2AE84815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3511BB1D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1C1F903C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Fecha _____________________________</w:t>
      </w:r>
    </w:p>
    <w:p w14:paraId="4106DC7C" w14:textId="77777777" w:rsid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60BCDF28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</w:p>
    <w:p w14:paraId="01ED2192" w14:textId="77777777" w:rsidR="005F1D6D" w:rsidRPr="005F1D6D" w:rsidRDefault="005F1D6D" w:rsidP="005F1D6D">
      <w:pPr>
        <w:spacing w:after="0" w:line="240" w:lineRule="auto"/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</w:pPr>
      <w:r w:rsidRPr="005F1D6D">
        <w:rPr>
          <w:rFonts w:ascii="FreightDisp Pro Book" w:eastAsia="Times New Roman" w:hAnsi="FreightDisp Pro Book" w:cs="Arial"/>
          <w:b/>
          <w:bCs/>
          <w:color w:val="000000" w:themeColor="text1"/>
          <w:sz w:val="24"/>
          <w:szCs w:val="24"/>
          <w:lang w:val="es-419"/>
        </w:rPr>
        <w:t>V20220815</w:t>
      </w:r>
    </w:p>
    <w:p w14:paraId="363A9DAA" w14:textId="48C9DF91" w:rsidR="00BC1083" w:rsidRPr="005F1D6D" w:rsidRDefault="00BC1083" w:rsidP="00330049">
      <w:pPr>
        <w:spacing w:after="0" w:line="240" w:lineRule="auto"/>
        <w:rPr>
          <w:rFonts w:ascii="FreightDisp Pro Book" w:eastAsia="Times New Roman" w:hAnsi="FreightDisp Pro Book" w:cs="Arial"/>
          <w:color w:val="000000" w:themeColor="text1"/>
          <w:sz w:val="24"/>
          <w:szCs w:val="24"/>
          <w:lang w:val="es-419"/>
        </w:rPr>
      </w:pPr>
    </w:p>
    <w:sectPr w:rsidR="00BC1083" w:rsidRPr="005F1D6D" w:rsidSect="00C87A6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2304" w:right="720" w:bottom="806" w:left="720" w:header="360" w:footer="7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4A02" w14:textId="77777777" w:rsidR="0081058A" w:rsidRDefault="0081058A" w:rsidP="00F4391C">
      <w:pPr>
        <w:spacing w:after="0" w:line="240" w:lineRule="auto"/>
      </w:pPr>
      <w:r>
        <w:separator/>
      </w:r>
    </w:p>
  </w:endnote>
  <w:endnote w:type="continuationSeparator" w:id="0">
    <w:p w14:paraId="099466FA" w14:textId="77777777" w:rsidR="0081058A" w:rsidRDefault="0081058A" w:rsidP="00F4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Disp Pro Book">
    <w:panose1 w:val="02000603080000020004"/>
    <w:charset w:val="00"/>
    <w:family w:val="modern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od Karma Smooth Wide Upright">
    <w:altName w:val="Calibri"/>
    <w:panose1 w:val="03060000000000000000"/>
    <w:charset w:val="00"/>
    <w:family w:val="script"/>
    <w:notTrueType/>
    <w:pitch w:val="variable"/>
    <w:sig w:usb0="0000000F" w:usb1="00000000" w:usb2="00000000" w:usb3="00000000" w:csb0="00000003" w:csb1="00000000"/>
  </w:font>
  <w:font w:name="Kessel 105 Medium"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656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167AF" w14:textId="77777777" w:rsidR="00F4391C" w:rsidRPr="00EF7592" w:rsidRDefault="00EF7592" w:rsidP="00EF7592">
        <w:pPr>
          <w:pStyle w:val="Footer"/>
          <w:jc w:val="center"/>
        </w:pPr>
        <w:r>
          <w:rPr>
            <w:rFonts w:ascii="Good Karma Smooth Wide Upright" w:hAnsi="Good Karma Smooth Wide Upright"/>
            <w:noProof/>
            <w:color w:val="003A70"/>
            <w:sz w:val="36"/>
            <w:szCs w:val="36"/>
          </w:rPr>
          <w:drawing>
            <wp:anchor distT="0" distB="0" distL="114300" distR="114300" simplePos="0" relativeHeight="251670528" behindDoc="1" locked="0" layoutInCell="1" allowOverlap="1" wp14:anchorId="0A4BE301" wp14:editId="1C504899">
              <wp:simplePos x="0" y="0"/>
              <wp:positionH relativeFrom="page">
                <wp:align>right</wp:align>
              </wp:positionH>
              <wp:positionV relativeFrom="paragraph">
                <wp:posOffset>-220980</wp:posOffset>
              </wp:positionV>
              <wp:extent cx="1069848" cy="850392"/>
              <wp:effectExtent l="0" t="0" r="0" b="0"/>
              <wp:wrapNone/>
              <wp:docPr id="6" name="Picture 6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" name="Picture 102" descr="Logo, company name&#10;&#10;Description automatically generated"/>
                      <pic:cNvPicPr/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848" cy="8503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F7592">
          <w:rPr>
            <w:color w:val="FF7F32" w:themeColor="accent2"/>
          </w:rPr>
          <w:sym w:font="Wingdings" w:char="F073"/>
        </w:r>
        <w:r>
          <w:t xml:space="preserve"> </w:t>
        </w:r>
        <w:r w:rsidRPr="00EF7592">
          <w:rPr>
            <w:rFonts w:ascii="FreightDisp Pro Book" w:hAnsi="FreightDisp Pro Book"/>
            <w:sz w:val="22"/>
            <w:szCs w:val="22"/>
          </w:rPr>
          <w:fldChar w:fldCharType="begin"/>
        </w:r>
        <w:r w:rsidRPr="00EF7592">
          <w:rPr>
            <w:rFonts w:ascii="FreightDisp Pro Book" w:hAnsi="FreightDisp Pro Book"/>
            <w:sz w:val="22"/>
            <w:szCs w:val="22"/>
          </w:rPr>
          <w:instrText xml:space="preserve"> PAGE   \* MERGEFORMAT </w:instrText>
        </w:r>
        <w:r w:rsidRPr="00EF7592">
          <w:rPr>
            <w:rFonts w:ascii="FreightDisp Pro Book" w:hAnsi="FreightDisp Pro Book"/>
            <w:sz w:val="22"/>
            <w:szCs w:val="22"/>
          </w:rPr>
          <w:fldChar w:fldCharType="separate"/>
        </w:r>
        <w:r w:rsidRPr="00EF7592">
          <w:rPr>
            <w:rFonts w:ascii="FreightDisp Pro Book" w:hAnsi="FreightDisp Pro Book"/>
            <w:noProof/>
            <w:sz w:val="22"/>
            <w:szCs w:val="22"/>
          </w:rPr>
          <w:t>2</w:t>
        </w:r>
        <w:r w:rsidRPr="00EF7592">
          <w:rPr>
            <w:rFonts w:ascii="FreightDisp Pro Book" w:hAnsi="FreightDisp Pro Book"/>
            <w:noProof/>
            <w:sz w:val="22"/>
            <w:szCs w:val="22"/>
          </w:rPr>
          <w:fldChar w:fldCharType="end"/>
        </w:r>
        <w:r>
          <w:rPr>
            <w:rFonts w:ascii="FreightDisp Pro Book" w:hAnsi="FreightDisp Pro Book"/>
            <w:noProof/>
            <w:sz w:val="22"/>
            <w:szCs w:val="22"/>
          </w:rPr>
          <w:t xml:space="preserve"> </w:t>
        </w:r>
        <w:r w:rsidRPr="00EF7592">
          <w:rPr>
            <w:color w:val="FF7F32" w:themeColor="accent2"/>
          </w:rPr>
          <w:sym w:font="Wingdings" w:char="F073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997" w14:textId="62142089" w:rsidR="00EF7592" w:rsidRPr="0060116D" w:rsidRDefault="00EF7592" w:rsidP="00EF7592">
    <w:pPr>
      <w:pBdr>
        <w:top w:val="single" w:sz="4" w:space="1" w:color="FF7F32"/>
      </w:pBdr>
      <w:tabs>
        <w:tab w:val="right" w:pos="10710"/>
      </w:tabs>
      <w:spacing w:after="0" w:line="240" w:lineRule="auto"/>
      <w:rPr>
        <w:rFonts w:ascii="FreightDisp Pro Book" w:hAnsi="FreightDisp Pro Book"/>
        <w:color w:val="FF7F32"/>
        <w:sz w:val="22"/>
        <w:szCs w:val="22"/>
      </w:rPr>
    </w:pPr>
    <w:r>
      <w:rPr>
        <w:rFonts w:ascii="Good Karma Smooth Wide Upright" w:hAnsi="Good Karma Smooth Wide Upright"/>
        <w:noProof/>
        <w:color w:val="003A70"/>
        <w:sz w:val="36"/>
        <w:szCs w:val="36"/>
      </w:rPr>
      <w:drawing>
        <wp:anchor distT="0" distB="0" distL="114300" distR="114300" simplePos="0" relativeHeight="251668480" behindDoc="1" locked="0" layoutInCell="1" allowOverlap="1" wp14:anchorId="6D51517E" wp14:editId="63B044C9">
          <wp:simplePos x="0" y="0"/>
          <wp:positionH relativeFrom="column">
            <wp:posOffset>6231076</wp:posOffset>
          </wp:positionH>
          <wp:positionV relativeFrom="paragraph">
            <wp:posOffset>16667</wp:posOffset>
          </wp:positionV>
          <wp:extent cx="1069848" cy="850392"/>
          <wp:effectExtent l="0" t="0" r="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02" descr="Logo, company name&#10;&#10;Description automatically generated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85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od Karma Smooth Wide Upright" w:hAnsi="Good Karma Smooth Wide Upright"/>
        <w:noProof/>
        <w:color w:val="003A70"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4BB027" wp14:editId="7EB1BFE6">
              <wp:simplePos x="0" y="0"/>
              <wp:positionH relativeFrom="column">
                <wp:posOffset>4027470</wp:posOffset>
              </wp:positionH>
              <wp:positionV relativeFrom="paragraph">
                <wp:posOffset>11872</wp:posOffset>
              </wp:positionV>
              <wp:extent cx="2996565" cy="395555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395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BE4F4" w14:textId="77777777" w:rsidR="00EF7592" w:rsidRPr="006B58D2" w:rsidRDefault="00EF7592" w:rsidP="00EF7592">
                          <w:pPr>
                            <w:tabs>
                              <w:tab w:val="right" w:pos="10710"/>
                            </w:tabs>
                            <w:spacing w:after="0" w:line="240" w:lineRule="auto"/>
                            <w:jc w:val="right"/>
                            <w:rPr>
                              <w:rFonts w:ascii="FreightDisp Pro Book" w:hAnsi="FreightDisp Pro Book"/>
                              <w:color w:val="FF7F32"/>
                            </w:rPr>
                          </w:pPr>
                          <w:r w:rsidRPr="006B58D2">
                            <w:rPr>
                              <w:rFonts w:ascii="Good Karma Smooth Wide Upright" w:hAnsi="Good Karma Smooth Wide Upright"/>
                              <w:color w:val="FF7F32"/>
                              <w:sz w:val="32"/>
                              <w:szCs w:val="32"/>
                            </w:rPr>
                            <w:t>Everywhere the river flows, it brings life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BB0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7.1pt;margin-top:.95pt;width:235.95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" filled="f" stroked="f" strokeweight=".5pt">
              <v:textbox>
                <w:txbxContent>
                  <w:p w14:paraId="041BE4F4" w14:textId="77777777" w:rsidR="00EF7592" w:rsidRPr="006B58D2" w:rsidRDefault="00EF7592" w:rsidP="00EF7592">
                    <w:pPr>
                      <w:tabs>
                        <w:tab w:val="right" w:pos="10710"/>
                      </w:tabs>
                      <w:spacing w:after="0" w:line="240" w:lineRule="auto"/>
                      <w:jc w:val="right"/>
                      <w:rPr>
                        <w:rFonts w:ascii="FreightDisp Pro Book" w:hAnsi="FreightDisp Pro Book"/>
                        <w:color w:val="FF7F32"/>
                      </w:rPr>
                    </w:pPr>
                    <w:r w:rsidRPr="006B58D2">
                      <w:rPr>
                        <w:rFonts w:ascii="Good Karma Smooth Wide Upright" w:hAnsi="Good Karma Smooth Wide Upright"/>
                        <w:color w:val="FF7F32"/>
                        <w:sz w:val="32"/>
                        <w:szCs w:val="32"/>
                      </w:rPr>
                      <w:t>Everywhere the river flows, it brings life</w:t>
                    </w:r>
                  </w:p>
                </w:txbxContent>
              </v:textbox>
            </v:shape>
          </w:pict>
        </mc:Fallback>
      </mc:AlternateContent>
    </w:r>
    <w:r w:rsidR="00142C8B">
      <w:rPr>
        <w:rFonts w:ascii="FreightDisp Pro Book" w:hAnsi="FreightDisp Pro Book"/>
        <w:color w:val="5E8AB4"/>
      </w:rPr>
      <w:t>23300 Cypresswood Dr</w:t>
    </w:r>
    <w:r w:rsidRPr="00C07385">
      <w:rPr>
        <w:rFonts w:ascii="FreightDisp Pro Book" w:hAnsi="FreightDisp Pro Book"/>
        <w:color w:val="5E8AB4"/>
      </w:rPr>
      <w:t xml:space="preserve"> </w:t>
    </w:r>
    <w:r w:rsidRPr="00C07385">
      <w:rPr>
        <w:rFonts w:ascii="FreightDisp Pro Book" w:hAnsi="FreightDisp Pro Book"/>
        <w:color w:val="5E8AB4"/>
      </w:rPr>
      <w:sym w:font="Wingdings" w:char="F073"/>
    </w:r>
    <w:r w:rsidRPr="00C07385">
      <w:rPr>
        <w:rFonts w:ascii="FreightDisp Pro Book" w:hAnsi="FreightDisp Pro Book"/>
        <w:color w:val="5E8AB4"/>
      </w:rPr>
      <w:t xml:space="preserve"> </w:t>
    </w:r>
    <w:r w:rsidR="00142C8B">
      <w:rPr>
        <w:rFonts w:ascii="FreightDisp Pro Book" w:hAnsi="FreightDisp Pro Book"/>
        <w:color w:val="5E8AB4"/>
      </w:rPr>
      <w:t>Spring, TX. 77373-9406</w:t>
    </w:r>
    <w:r w:rsidRPr="00C07385">
      <w:rPr>
        <w:rFonts w:ascii="FreightDisp Pro Book" w:hAnsi="FreightDisp Pro Book"/>
        <w:color w:val="5E8AB4"/>
      </w:rPr>
      <w:t xml:space="preserve"> </w:t>
    </w:r>
    <w:r w:rsidRPr="00C07385">
      <w:rPr>
        <w:rFonts w:ascii="FreightDisp Pro Book" w:hAnsi="FreightDisp Pro Book"/>
        <w:color w:val="5E8AB4"/>
      </w:rPr>
      <w:sym w:font="Wingdings" w:char="F073"/>
    </w:r>
    <w:r w:rsidRPr="00C07385">
      <w:rPr>
        <w:rFonts w:ascii="FreightDisp Pro Book" w:hAnsi="FreightDisp Pro Book"/>
        <w:color w:val="5E8AB4"/>
      </w:rPr>
      <w:t>720.305.1529</w:t>
    </w:r>
    <w:r w:rsidRPr="00C07385">
      <w:rPr>
        <w:rFonts w:ascii="FreightDisp Pro Book" w:hAnsi="FreightDisp Pro Book"/>
        <w:color w:val="5E8AB4"/>
      </w:rPr>
      <w:tab/>
    </w:r>
  </w:p>
  <w:p w14:paraId="25D87B51" w14:textId="77777777" w:rsidR="00EF7592" w:rsidRDefault="00EF7592" w:rsidP="00EF7592">
    <w:pPr>
      <w:pStyle w:val="Footer"/>
    </w:pPr>
    <w:r w:rsidRPr="00C07385">
      <w:rPr>
        <w:rFonts w:ascii="Kessel 105 Medium" w:hAnsi="Kessel 105 Medium"/>
        <w:color w:val="FF7F32"/>
        <w:sz w:val="18"/>
        <w:szCs w:val="18"/>
      </w:rPr>
      <w:t>theriverconference.org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05A1" w14:textId="77777777" w:rsidR="0081058A" w:rsidRDefault="0081058A" w:rsidP="00F4391C">
      <w:pPr>
        <w:spacing w:after="0" w:line="240" w:lineRule="auto"/>
      </w:pPr>
      <w:r>
        <w:separator/>
      </w:r>
    </w:p>
  </w:footnote>
  <w:footnote w:type="continuationSeparator" w:id="0">
    <w:p w14:paraId="1E20D22F" w14:textId="77777777" w:rsidR="0081058A" w:rsidRDefault="0081058A" w:rsidP="00F4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3BCC" w14:textId="11B8D97F" w:rsidR="00F4391C" w:rsidRDefault="00F4391C" w:rsidP="00EF759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01FF" w14:textId="4A5BCC80" w:rsidR="00EF7592" w:rsidRDefault="00EF7592" w:rsidP="00EF7592">
    <w:pPr>
      <w:pStyle w:val="Header"/>
      <w:pBdr>
        <w:bottom w:val="single" w:sz="8" w:space="1" w:color="FF7F32" w:themeColor="accent2"/>
      </w:pBdr>
      <w:jc w:val="center"/>
    </w:pPr>
    <w:r>
      <w:rPr>
        <w:noProof/>
      </w:rPr>
      <w:drawing>
        <wp:inline distT="0" distB="0" distL="0" distR="0" wp14:anchorId="4EFDE801" wp14:editId="7DBA40B5">
          <wp:extent cx="5545394" cy="1300091"/>
          <wp:effectExtent l="0" t="0" r="0" b="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02" b="29791"/>
                  <a:stretch/>
                </pic:blipFill>
                <pic:spPr bwMode="auto">
                  <a:xfrm>
                    <a:off x="0" y="0"/>
                    <a:ext cx="5586657" cy="1309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4068"/>
    <w:multiLevelType w:val="multilevel"/>
    <w:tmpl w:val="8C8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FreightDisp Pro Book" w:eastAsia="Times New Roman" w:hAnsi="FreightDisp Pro Book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8164F"/>
    <w:multiLevelType w:val="hybridMultilevel"/>
    <w:tmpl w:val="30324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95128"/>
    <w:multiLevelType w:val="hybridMultilevel"/>
    <w:tmpl w:val="7A2E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4F4"/>
    <w:multiLevelType w:val="hybridMultilevel"/>
    <w:tmpl w:val="8CD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976"/>
    <w:multiLevelType w:val="hybridMultilevel"/>
    <w:tmpl w:val="FF180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A5836"/>
    <w:multiLevelType w:val="multilevel"/>
    <w:tmpl w:val="8AD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62787"/>
    <w:multiLevelType w:val="hybridMultilevel"/>
    <w:tmpl w:val="4C5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6394"/>
    <w:multiLevelType w:val="hybridMultilevel"/>
    <w:tmpl w:val="F02A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189"/>
    <w:multiLevelType w:val="hybridMultilevel"/>
    <w:tmpl w:val="D6B8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7FF3"/>
    <w:multiLevelType w:val="hybridMultilevel"/>
    <w:tmpl w:val="E3AE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572B"/>
    <w:multiLevelType w:val="hybridMultilevel"/>
    <w:tmpl w:val="AAA2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6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2406C2"/>
    <w:multiLevelType w:val="hybridMultilevel"/>
    <w:tmpl w:val="EB4A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15E12"/>
    <w:multiLevelType w:val="hybridMultilevel"/>
    <w:tmpl w:val="684A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53A5D"/>
    <w:multiLevelType w:val="hybridMultilevel"/>
    <w:tmpl w:val="4548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03F9"/>
    <w:multiLevelType w:val="hybridMultilevel"/>
    <w:tmpl w:val="1F2C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F174D"/>
    <w:multiLevelType w:val="hybridMultilevel"/>
    <w:tmpl w:val="377C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B90"/>
    <w:multiLevelType w:val="hybridMultilevel"/>
    <w:tmpl w:val="273A6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35CFC"/>
    <w:multiLevelType w:val="multilevel"/>
    <w:tmpl w:val="F77A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682751">
    <w:abstractNumId w:val="5"/>
  </w:num>
  <w:num w:numId="2" w16cid:durableId="2100639548">
    <w:abstractNumId w:val="1"/>
  </w:num>
  <w:num w:numId="3" w16cid:durableId="1704597182">
    <w:abstractNumId w:val="2"/>
  </w:num>
  <w:num w:numId="4" w16cid:durableId="837966509">
    <w:abstractNumId w:val="15"/>
  </w:num>
  <w:num w:numId="5" w16cid:durableId="287587027">
    <w:abstractNumId w:val="16"/>
  </w:num>
  <w:num w:numId="6" w16cid:durableId="699864316">
    <w:abstractNumId w:val="10"/>
  </w:num>
  <w:num w:numId="7" w16cid:durableId="2064207096">
    <w:abstractNumId w:val="13"/>
  </w:num>
  <w:num w:numId="8" w16cid:durableId="353923135">
    <w:abstractNumId w:val="8"/>
  </w:num>
  <w:num w:numId="9" w16cid:durableId="938299432">
    <w:abstractNumId w:val="9"/>
  </w:num>
  <w:num w:numId="10" w16cid:durableId="599680543">
    <w:abstractNumId w:val="4"/>
  </w:num>
  <w:num w:numId="11" w16cid:durableId="443774236">
    <w:abstractNumId w:val="17"/>
  </w:num>
  <w:num w:numId="12" w16cid:durableId="960192058">
    <w:abstractNumId w:val="14"/>
  </w:num>
  <w:num w:numId="13" w16cid:durableId="1481384366">
    <w:abstractNumId w:val="12"/>
  </w:num>
  <w:num w:numId="14" w16cid:durableId="1435982490">
    <w:abstractNumId w:val="3"/>
  </w:num>
  <w:num w:numId="15" w16cid:durableId="2047480576">
    <w:abstractNumId w:val="11"/>
  </w:num>
  <w:num w:numId="16" w16cid:durableId="307562343">
    <w:abstractNumId w:val="7"/>
  </w:num>
  <w:num w:numId="17" w16cid:durableId="197472025">
    <w:abstractNumId w:val="6"/>
  </w:num>
  <w:num w:numId="18" w16cid:durableId="704063987">
    <w:abstractNumId w:val="18"/>
  </w:num>
  <w:num w:numId="19" w16cid:durableId="37978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4"/>
    <w:rsid w:val="00005F14"/>
    <w:rsid w:val="00044A22"/>
    <w:rsid w:val="00091593"/>
    <w:rsid w:val="000A6457"/>
    <w:rsid w:val="000C6A79"/>
    <w:rsid w:val="000E5520"/>
    <w:rsid w:val="001133B7"/>
    <w:rsid w:val="00113CA8"/>
    <w:rsid w:val="00125907"/>
    <w:rsid w:val="001360BA"/>
    <w:rsid w:val="00142C8B"/>
    <w:rsid w:val="00174218"/>
    <w:rsid w:val="001927A9"/>
    <w:rsid w:val="001C4F42"/>
    <w:rsid w:val="001E52FE"/>
    <w:rsid w:val="001F1D01"/>
    <w:rsid w:val="00201803"/>
    <w:rsid w:val="00230D50"/>
    <w:rsid w:val="002471D5"/>
    <w:rsid w:val="002501D0"/>
    <w:rsid w:val="0025754C"/>
    <w:rsid w:val="00273B9E"/>
    <w:rsid w:val="00275713"/>
    <w:rsid w:val="00284940"/>
    <w:rsid w:val="00292426"/>
    <w:rsid w:val="002A2B19"/>
    <w:rsid w:val="002B38FA"/>
    <w:rsid w:val="002D7273"/>
    <w:rsid w:val="002E65D9"/>
    <w:rsid w:val="002F46D0"/>
    <w:rsid w:val="002F6D03"/>
    <w:rsid w:val="0031413B"/>
    <w:rsid w:val="00320D5C"/>
    <w:rsid w:val="00322AB4"/>
    <w:rsid w:val="00330049"/>
    <w:rsid w:val="00331EE0"/>
    <w:rsid w:val="00341916"/>
    <w:rsid w:val="00351B00"/>
    <w:rsid w:val="00380170"/>
    <w:rsid w:val="00380C7C"/>
    <w:rsid w:val="0039028C"/>
    <w:rsid w:val="00390502"/>
    <w:rsid w:val="003A20E0"/>
    <w:rsid w:val="003C0E3C"/>
    <w:rsid w:val="003E0A89"/>
    <w:rsid w:val="003E4DED"/>
    <w:rsid w:val="003F6AC9"/>
    <w:rsid w:val="00401468"/>
    <w:rsid w:val="004143CA"/>
    <w:rsid w:val="00427A87"/>
    <w:rsid w:val="00484314"/>
    <w:rsid w:val="004A10F7"/>
    <w:rsid w:val="004B0733"/>
    <w:rsid w:val="004C4B2D"/>
    <w:rsid w:val="004C6FFA"/>
    <w:rsid w:val="004D34BE"/>
    <w:rsid w:val="004E6410"/>
    <w:rsid w:val="005046E8"/>
    <w:rsid w:val="005124A3"/>
    <w:rsid w:val="00564F7D"/>
    <w:rsid w:val="00566BC8"/>
    <w:rsid w:val="005707E1"/>
    <w:rsid w:val="00591916"/>
    <w:rsid w:val="005B2858"/>
    <w:rsid w:val="005D2185"/>
    <w:rsid w:val="005E2277"/>
    <w:rsid w:val="005F1D6D"/>
    <w:rsid w:val="0060116D"/>
    <w:rsid w:val="00606653"/>
    <w:rsid w:val="006327E1"/>
    <w:rsid w:val="006465E2"/>
    <w:rsid w:val="00684F90"/>
    <w:rsid w:val="00695BEA"/>
    <w:rsid w:val="006A2149"/>
    <w:rsid w:val="006A5190"/>
    <w:rsid w:val="006A5268"/>
    <w:rsid w:val="006B58D2"/>
    <w:rsid w:val="006C6F7A"/>
    <w:rsid w:val="006E1029"/>
    <w:rsid w:val="006F2622"/>
    <w:rsid w:val="006F6757"/>
    <w:rsid w:val="00736235"/>
    <w:rsid w:val="007441CB"/>
    <w:rsid w:val="007B272A"/>
    <w:rsid w:val="007C4F7D"/>
    <w:rsid w:val="007E3C13"/>
    <w:rsid w:val="007E6983"/>
    <w:rsid w:val="008003A1"/>
    <w:rsid w:val="0081058A"/>
    <w:rsid w:val="008125C1"/>
    <w:rsid w:val="00825DC4"/>
    <w:rsid w:val="0084240F"/>
    <w:rsid w:val="0086083C"/>
    <w:rsid w:val="00864FF4"/>
    <w:rsid w:val="00894AF6"/>
    <w:rsid w:val="008C75CE"/>
    <w:rsid w:val="008E2208"/>
    <w:rsid w:val="008E25AB"/>
    <w:rsid w:val="008F5BD4"/>
    <w:rsid w:val="008F5F60"/>
    <w:rsid w:val="00903247"/>
    <w:rsid w:val="00907CF5"/>
    <w:rsid w:val="009140DB"/>
    <w:rsid w:val="00923A09"/>
    <w:rsid w:val="009314A8"/>
    <w:rsid w:val="00940842"/>
    <w:rsid w:val="0094275B"/>
    <w:rsid w:val="009612ED"/>
    <w:rsid w:val="00966A58"/>
    <w:rsid w:val="0097136D"/>
    <w:rsid w:val="009740BA"/>
    <w:rsid w:val="00987D08"/>
    <w:rsid w:val="00994111"/>
    <w:rsid w:val="009A217A"/>
    <w:rsid w:val="009A6EE9"/>
    <w:rsid w:val="009B0135"/>
    <w:rsid w:val="009B334C"/>
    <w:rsid w:val="009C0889"/>
    <w:rsid w:val="009C1EA7"/>
    <w:rsid w:val="009C51F6"/>
    <w:rsid w:val="00A06925"/>
    <w:rsid w:val="00A17E52"/>
    <w:rsid w:val="00A33771"/>
    <w:rsid w:val="00A8458C"/>
    <w:rsid w:val="00A91196"/>
    <w:rsid w:val="00A94DD2"/>
    <w:rsid w:val="00AA13E4"/>
    <w:rsid w:val="00AB1402"/>
    <w:rsid w:val="00AD2277"/>
    <w:rsid w:val="00AF39C1"/>
    <w:rsid w:val="00B136C7"/>
    <w:rsid w:val="00B2244A"/>
    <w:rsid w:val="00B22CF5"/>
    <w:rsid w:val="00B277F0"/>
    <w:rsid w:val="00B3103B"/>
    <w:rsid w:val="00B319B3"/>
    <w:rsid w:val="00B45002"/>
    <w:rsid w:val="00B46375"/>
    <w:rsid w:val="00B5537B"/>
    <w:rsid w:val="00B56C05"/>
    <w:rsid w:val="00B947F7"/>
    <w:rsid w:val="00BA1968"/>
    <w:rsid w:val="00BB0317"/>
    <w:rsid w:val="00BB53D2"/>
    <w:rsid w:val="00BC1083"/>
    <w:rsid w:val="00BC7B5B"/>
    <w:rsid w:val="00BD2FF8"/>
    <w:rsid w:val="00BD4DEF"/>
    <w:rsid w:val="00C002ED"/>
    <w:rsid w:val="00C07385"/>
    <w:rsid w:val="00C23E83"/>
    <w:rsid w:val="00C33834"/>
    <w:rsid w:val="00C36DE0"/>
    <w:rsid w:val="00C50F8C"/>
    <w:rsid w:val="00C80E60"/>
    <w:rsid w:val="00C87A62"/>
    <w:rsid w:val="00CA3C01"/>
    <w:rsid w:val="00CD42A4"/>
    <w:rsid w:val="00D57005"/>
    <w:rsid w:val="00D66B81"/>
    <w:rsid w:val="00E10E91"/>
    <w:rsid w:val="00E131AD"/>
    <w:rsid w:val="00E133E3"/>
    <w:rsid w:val="00E26513"/>
    <w:rsid w:val="00E35B5C"/>
    <w:rsid w:val="00E448D3"/>
    <w:rsid w:val="00E4646D"/>
    <w:rsid w:val="00E72D71"/>
    <w:rsid w:val="00E76F3A"/>
    <w:rsid w:val="00E95FD0"/>
    <w:rsid w:val="00E963FD"/>
    <w:rsid w:val="00EF271B"/>
    <w:rsid w:val="00EF7592"/>
    <w:rsid w:val="00F00E96"/>
    <w:rsid w:val="00F04210"/>
    <w:rsid w:val="00F06B32"/>
    <w:rsid w:val="00F10279"/>
    <w:rsid w:val="00F4391C"/>
    <w:rsid w:val="00F75372"/>
    <w:rsid w:val="00FC1EB2"/>
    <w:rsid w:val="00FD5829"/>
    <w:rsid w:val="00FF00CF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4AF78"/>
  <w15:chartTrackingRefBased/>
  <w15:docId w15:val="{3DE1F0BB-F704-F344-A21E-57CDC41B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19"/>
  </w:style>
  <w:style w:type="paragraph" w:styleId="Heading1">
    <w:name w:val="heading 1"/>
    <w:basedOn w:val="Normal"/>
    <w:next w:val="Normal"/>
    <w:link w:val="Heading1Char"/>
    <w:uiPriority w:val="9"/>
    <w:qFormat/>
    <w:rsid w:val="001C4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F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3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3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1C"/>
  </w:style>
  <w:style w:type="paragraph" w:styleId="Footer">
    <w:name w:val="footer"/>
    <w:basedOn w:val="Normal"/>
    <w:link w:val="FooterChar"/>
    <w:uiPriority w:val="99"/>
    <w:unhideWhenUsed/>
    <w:rsid w:val="00F4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1C"/>
  </w:style>
  <w:style w:type="character" w:styleId="Hyperlink">
    <w:name w:val="Hyperlink"/>
    <w:basedOn w:val="DefaultParagraphFont"/>
    <w:uiPriority w:val="99"/>
    <w:unhideWhenUsed/>
    <w:rsid w:val="00B319B3"/>
    <w:rPr>
      <w:color w:val="6ECEB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9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5E2"/>
    <w:pPr>
      <w:ind w:left="720"/>
      <w:contextualSpacing/>
    </w:pPr>
  </w:style>
  <w:style w:type="table" w:styleId="TableGrid">
    <w:name w:val="Table Grid"/>
    <w:basedOn w:val="TableNormal"/>
    <w:uiPriority w:val="39"/>
    <w:rsid w:val="00AB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8125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8125C1"/>
    <w:rPr>
      <w:rFonts w:ascii="Times New Roman" w:eastAsia="Times New Roman" w:hAnsi="Times New Roman" w:cs="Times New Roman"/>
      <w:b/>
      <w:sz w:val="28"/>
    </w:rPr>
  </w:style>
  <w:style w:type="paragraph" w:styleId="BodyText">
    <w:name w:val="Body Text"/>
    <w:basedOn w:val="Normal"/>
    <w:link w:val="BodyTextChar"/>
    <w:rsid w:val="008125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8125C1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rsid w:val="008125C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8125C1"/>
    <w:rPr>
      <w:rFonts w:ascii="Times New Roman" w:eastAsia="Times New Roman" w:hAnsi="Times New Roman" w:cs="Times New Roman"/>
      <w:b/>
      <w:sz w:val="22"/>
    </w:rPr>
  </w:style>
  <w:style w:type="paragraph" w:styleId="BodyText3">
    <w:name w:val="Body Text 3"/>
    <w:basedOn w:val="Normal"/>
    <w:link w:val="BodyText3Char"/>
    <w:rsid w:val="008125C1"/>
    <w:pPr>
      <w:spacing w:after="0" w:line="240" w:lineRule="auto"/>
      <w:jc w:val="both"/>
    </w:pPr>
    <w:rPr>
      <w:rFonts w:ascii="Times New Roman" w:eastAsia="Times New Roman" w:hAnsi="Times New Roman" w:cs="Times New Roman"/>
      <w:b/>
    </w:rPr>
  </w:style>
  <w:style w:type="character" w:customStyle="1" w:styleId="BodyText3Char">
    <w:name w:val="Body Text 3 Char"/>
    <w:basedOn w:val="DefaultParagraphFont"/>
    <w:link w:val="BodyText3"/>
    <w:rsid w:val="008125C1"/>
    <w:rPr>
      <w:rFonts w:ascii="Times New Roman" w:eastAsia="Times New Roman" w:hAnsi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C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F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">
    <w:name w:val="article"/>
    <w:basedOn w:val="Normal"/>
    <w:rsid w:val="00C338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38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3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36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RC">
      <a:dk1>
        <a:sysClr val="windowText" lastClr="000000"/>
      </a:dk1>
      <a:lt1>
        <a:sysClr val="window" lastClr="FFFFFF"/>
      </a:lt1>
      <a:dk2>
        <a:srgbClr val="003A70"/>
      </a:dk2>
      <a:lt2>
        <a:srgbClr val="5E8AB4"/>
      </a:lt2>
      <a:accent1>
        <a:srgbClr val="4472C4"/>
      </a:accent1>
      <a:accent2>
        <a:srgbClr val="FF7F32"/>
      </a:accent2>
      <a:accent3>
        <a:srgbClr val="A5A5A5"/>
      </a:accent3>
      <a:accent4>
        <a:srgbClr val="84BD00"/>
      </a:accent4>
      <a:accent5>
        <a:srgbClr val="F3EFA1"/>
      </a:accent5>
      <a:accent6>
        <a:srgbClr val="AB2328"/>
      </a:accent6>
      <a:hlink>
        <a:srgbClr val="6ECEB2"/>
      </a:hlink>
      <a:folHlink>
        <a:srgbClr val="69615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4E52-3562-4283-B904-497184EC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 Douglas</dc:creator>
  <cp:keywords/>
  <dc:description/>
  <cp:lastModifiedBy>Heather Utley</cp:lastModifiedBy>
  <cp:revision>3</cp:revision>
  <cp:lastPrinted>2022-03-28T19:58:00Z</cp:lastPrinted>
  <dcterms:created xsi:type="dcterms:W3CDTF">2025-03-17T20:21:00Z</dcterms:created>
  <dcterms:modified xsi:type="dcterms:W3CDTF">2025-03-17T20:24:00Z</dcterms:modified>
</cp:coreProperties>
</file>